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5954A6" w:rsidRPr="004F67D1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5954A6" w:rsidRPr="004F67D1" w:rsidRDefault="00CA22F8" w:rsidP="004F67D1">
            <w:pPr>
              <w:pStyle w:val="a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5954A6" w:rsidRPr="006853E2" w:rsidRDefault="00CA22F8" w:rsidP="0002251B">
            <w:pPr>
              <w:pStyle w:val="ae"/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3713480</wp:posOffset>
                  </wp:positionH>
                  <wp:positionV relativeFrom="paragraph">
                    <wp:posOffset>-285115</wp:posOffset>
                  </wp:positionV>
                  <wp:extent cx="1762125" cy="586105"/>
                  <wp:effectExtent l="0" t="0" r="9525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4A6" w:rsidRPr="004F67D1">
              <w:rPr>
                <w:rFonts w:ascii="Arial" w:hAnsi="Arial" w:cs="Arial"/>
                <w:b/>
                <w:color w:val="000000"/>
                <w:spacing w:val="-1"/>
              </w:rPr>
              <w:t>Т</w:t>
            </w:r>
            <w:r w:rsidR="005954A6" w:rsidRPr="006853E2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ЕРРИТОРИАЛЬНЫЙ ОРГАН ФЕДЕРАЛЬНОЙ СЛУЖБЫ</w:t>
            </w:r>
          </w:p>
          <w:p w:rsidR="005954A6" w:rsidRPr="006853E2" w:rsidRDefault="005954A6" w:rsidP="0002251B">
            <w:pPr>
              <w:pStyle w:val="a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53E2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685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ГОСУДАРСТВЕННОЙ СТАТИСТИКИ</w:t>
            </w:r>
          </w:p>
          <w:p w:rsidR="005954A6" w:rsidRPr="004F67D1" w:rsidRDefault="005954A6" w:rsidP="0002251B">
            <w:pPr>
              <w:pStyle w:val="ae"/>
              <w:rPr>
                <w:rFonts w:ascii="Arial" w:hAnsi="Arial" w:cs="Arial"/>
                <w:b/>
                <w:bCs/>
                <w:color w:val="000000"/>
              </w:rPr>
            </w:pPr>
            <w:r w:rsidRPr="00685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 ВЛАДИМИРСКОЙ</w:t>
            </w:r>
            <w:r w:rsidRPr="006853E2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  <w:t xml:space="preserve"> ОБЛАСТИ</w:t>
            </w:r>
          </w:p>
        </w:tc>
      </w:tr>
      <w:tr w:rsidR="005954A6" w:rsidRPr="004F67D1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5954A6" w:rsidRPr="006853E2" w:rsidRDefault="007A13FF" w:rsidP="006853E2">
            <w:pPr>
              <w:pStyle w:val="ae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6213A" w:rsidRPr="006853E2">
              <w:rPr>
                <w:rFonts w:ascii="Arial" w:hAnsi="Arial" w:cs="Arial"/>
                <w:sz w:val="24"/>
                <w:szCs w:val="24"/>
              </w:rPr>
              <w:t xml:space="preserve"> декабря  2016</w:t>
            </w:r>
            <w:r w:rsidR="005954A6" w:rsidRPr="006853E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5954A6" w:rsidRPr="006853E2" w:rsidRDefault="005954A6" w:rsidP="004F67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6853E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6853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53E2">
              <w:rPr>
                <w:rFonts w:ascii="Arial" w:hAnsi="Arial" w:cs="Arial"/>
                <w:sz w:val="24"/>
                <w:szCs w:val="24"/>
              </w:rPr>
              <w:t xml:space="preserve">    Пресс-релиз</w:t>
            </w:r>
          </w:p>
        </w:tc>
      </w:tr>
    </w:tbl>
    <w:p w:rsidR="006853E2" w:rsidRDefault="006853E2" w:rsidP="00413B1C">
      <w:pPr>
        <w:pStyle w:val="ae"/>
        <w:jc w:val="center"/>
        <w:rPr>
          <w:rFonts w:ascii="Arial" w:hAnsi="Arial" w:cs="Arial"/>
          <w:b/>
          <w:sz w:val="28"/>
          <w:szCs w:val="28"/>
        </w:rPr>
      </w:pPr>
    </w:p>
    <w:p w:rsidR="00870120" w:rsidRDefault="0006213A" w:rsidP="00413B1C">
      <w:pPr>
        <w:pStyle w:val="a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Маленькая перепись о больших проблемах </w:t>
      </w:r>
    </w:p>
    <w:p w:rsidR="006853E2" w:rsidRDefault="006853E2" w:rsidP="00413B1C">
      <w:pPr>
        <w:pStyle w:val="ae"/>
        <w:jc w:val="center"/>
        <w:rPr>
          <w:rFonts w:ascii="Arial" w:hAnsi="Arial" w:cs="Arial"/>
          <w:b/>
          <w:sz w:val="28"/>
          <w:szCs w:val="28"/>
        </w:rPr>
      </w:pPr>
    </w:p>
    <w:p w:rsidR="00BC1270" w:rsidRPr="00870120" w:rsidRDefault="006E21C4" w:rsidP="00BC1270">
      <w:pPr>
        <w:widowControl/>
        <w:autoSpaceDE/>
        <w:autoSpaceDN/>
        <w:adjustRightInd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E6180E">
        <w:rPr>
          <w:color w:val="333333"/>
          <w:sz w:val="28"/>
          <w:szCs w:val="28"/>
          <w:shd w:val="clear" w:color="auto" w:fill="FFFFFF"/>
        </w:rPr>
        <w:t xml:space="preserve">В октябре 2015 года </w:t>
      </w:r>
      <w:r w:rsidR="00E6180E">
        <w:rPr>
          <w:color w:val="333333"/>
          <w:sz w:val="28"/>
          <w:szCs w:val="28"/>
          <w:shd w:val="clear" w:color="auto" w:fill="FFFFFF"/>
        </w:rPr>
        <w:t xml:space="preserve"> во всех регионах нашей страны </w:t>
      </w:r>
      <w:r w:rsidRPr="00E6180E">
        <w:rPr>
          <w:color w:val="333333"/>
          <w:sz w:val="28"/>
          <w:szCs w:val="28"/>
          <w:shd w:val="clear" w:color="auto" w:fill="FFFFFF"/>
        </w:rPr>
        <w:t xml:space="preserve">прошла </w:t>
      </w:r>
      <w:proofErr w:type="spellStart"/>
      <w:r w:rsidRPr="00E6180E">
        <w:rPr>
          <w:color w:val="333333"/>
          <w:sz w:val="28"/>
          <w:szCs w:val="28"/>
          <w:shd w:val="clear" w:color="auto" w:fill="FFFFFF"/>
        </w:rPr>
        <w:t>микроперепись</w:t>
      </w:r>
      <w:proofErr w:type="spellEnd"/>
      <w:r w:rsidRPr="00E6180E">
        <w:rPr>
          <w:color w:val="333333"/>
          <w:sz w:val="28"/>
          <w:szCs w:val="28"/>
          <w:shd w:val="clear" w:color="auto" w:fill="FFFFFF"/>
        </w:rPr>
        <w:t xml:space="preserve"> населения</w:t>
      </w:r>
      <w:r w:rsidR="00BC1270">
        <w:rPr>
          <w:color w:val="333333"/>
          <w:sz w:val="28"/>
          <w:szCs w:val="28"/>
          <w:shd w:val="clear" w:color="auto" w:fill="FFFFFF"/>
        </w:rPr>
        <w:t xml:space="preserve"> (МПН)</w:t>
      </w:r>
      <w:r w:rsidRPr="00E6180E">
        <w:rPr>
          <w:color w:val="333333"/>
          <w:sz w:val="28"/>
          <w:szCs w:val="28"/>
          <w:shd w:val="clear" w:color="auto" w:fill="FFFFFF"/>
        </w:rPr>
        <w:t xml:space="preserve">. </w:t>
      </w:r>
      <w:r w:rsidR="00BC1270" w:rsidRPr="00870120">
        <w:rPr>
          <w:color w:val="000000"/>
          <w:sz w:val="28"/>
          <w:szCs w:val="28"/>
        </w:rPr>
        <w:t>Всего  было  опрошено около 2,5 млн. человек</w:t>
      </w:r>
      <w:r w:rsidR="00BC1270">
        <w:rPr>
          <w:color w:val="000000"/>
          <w:sz w:val="28"/>
          <w:szCs w:val="28"/>
        </w:rPr>
        <w:t>, проживающих</w:t>
      </w:r>
      <w:r w:rsidR="00BC1270" w:rsidRPr="00870120">
        <w:rPr>
          <w:color w:val="000000"/>
          <w:sz w:val="28"/>
          <w:szCs w:val="28"/>
        </w:rPr>
        <w:t xml:space="preserve"> в частных домохозяйствах (1,5% населения страны). </w:t>
      </w:r>
    </w:p>
    <w:p w:rsidR="00BC1270" w:rsidRPr="00870120" w:rsidRDefault="00BC1270" w:rsidP="00BC1270">
      <w:pPr>
        <w:widowControl/>
        <w:autoSpaceDE/>
        <w:autoSpaceDN/>
        <w:adjustRightInd/>
        <w:spacing w:line="220" w:lineRule="atLeast"/>
        <w:ind w:firstLine="709"/>
        <w:jc w:val="both"/>
        <w:rPr>
          <w:color w:val="000000"/>
          <w:sz w:val="28"/>
          <w:szCs w:val="28"/>
        </w:rPr>
      </w:pPr>
      <w:r w:rsidRPr="00870120">
        <w:rPr>
          <w:color w:val="000000"/>
          <w:sz w:val="28"/>
          <w:szCs w:val="28"/>
        </w:rPr>
        <w:t xml:space="preserve">Во Владимирской области </w:t>
      </w:r>
      <w:r w:rsidR="00D762A5">
        <w:rPr>
          <w:bCs/>
          <w:color w:val="000000"/>
          <w:sz w:val="28"/>
          <w:szCs w:val="28"/>
        </w:rPr>
        <w:t xml:space="preserve">участниками  </w:t>
      </w:r>
      <w:proofErr w:type="spellStart"/>
      <w:r w:rsidR="00D762A5">
        <w:rPr>
          <w:bCs/>
          <w:color w:val="000000"/>
          <w:sz w:val="28"/>
          <w:szCs w:val="28"/>
        </w:rPr>
        <w:t>м</w:t>
      </w:r>
      <w:r w:rsidR="002F4E56" w:rsidRPr="00870120">
        <w:rPr>
          <w:bCs/>
          <w:color w:val="000000"/>
          <w:sz w:val="28"/>
          <w:szCs w:val="28"/>
        </w:rPr>
        <w:t>икропереписи</w:t>
      </w:r>
      <w:proofErr w:type="spellEnd"/>
      <w:r w:rsidR="002F4E56" w:rsidRPr="00870120">
        <w:rPr>
          <w:bCs/>
          <w:color w:val="000000"/>
          <w:sz w:val="28"/>
          <w:szCs w:val="28"/>
        </w:rPr>
        <w:t xml:space="preserve"> были определены</w:t>
      </w:r>
      <w:r w:rsidR="00FB2264">
        <w:rPr>
          <w:bCs/>
          <w:color w:val="000000"/>
          <w:sz w:val="28"/>
          <w:szCs w:val="28"/>
        </w:rPr>
        <w:t xml:space="preserve"> 12,5  тыс. домохозяйств,  находящихся во   всех </w:t>
      </w:r>
      <w:r w:rsidR="00FB2264">
        <w:rPr>
          <w:color w:val="000000"/>
          <w:sz w:val="28"/>
          <w:szCs w:val="28"/>
        </w:rPr>
        <w:t>муниципальных образованиях</w:t>
      </w:r>
      <w:r w:rsidR="00FB2264" w:rsidRPr="00870120">
        <w:rPr>
          <w:color w:val="000000"/>
          <w:sz w:val="28"/>
          <w:szCs w:val="28"/>
        </w:rPr>
        <w:t xml:space="preserve">, за исключением г. </w:t>
      </w:r>
      <w:proofErr w:type="gramStart"/>
      <w:r w:rsidR="00FB2264" w:rsidRPr="00870120">
        <w:rPr>
          <w:color w:val="000000"/>
          <w:sz w:val="28"/>
          <w:szCs w:val="28"/>
        </w:rPr>
        <w:t>Радужного</w:t>
      </w:r>
      <w:proofErr w:type="gramEnd"/>
      <w:r w:rsidR="00FB2264">
        <w:rPr>
          <w:color w:val="000000"/>
          <w:sz w:val="28"/>
          <w:szCs w:val="28"/>
        </w:rPr>
        <w:t>.  Всего респондентами стали 2</w:t>
      </w:r>
      <w:r w:rsidR="00DD7F7B">
        <w:rPr>
          <w:color w:val="000000"/>
          <w:sz w:val="28"/>
          <w:szCs w:val="28"/>
        </w:rPr>
        <w:t>7,2</w:t>
      </w:r>
      <w:r w:rsidR="00FB2264">
        <w:rPr>
          <w:color w:val="000000"/>
          <w:sz w:val="28"/>
          <w:szCs w:val="28"/>
        </w:rPr>
        <w:t xml:space="preserve"> тыс. человек.  Из них  </w:t>
      </w:r>
      <w:r w:rsidR="00FB2264" w:rsidRPr="00870120">
        <w:rPr>
          <w:bCs/>
          <w:color w:val="000000"/>
          <w:sz w:val="28"/>
          <w:szCs w:val="28"/>
        </w:rPr>
        <w:t xml:space="preserve"> </w:t>
      </w:r>
      <w:r w:rsidR="00FB2264">
        <w:rPr>
          <w:bCs/>
          <w:color w:val="000000"/>
          <w:sz w:val="28"/>
          <w:szCs w:val="28"/>
        </w:rPr>
        <w:t xml:space="preserve"> </w:t>
      </w:r>
      <w:r w:rsidR="00FB2264" w:rsidRPr="00870120">
        <w:rPr>
          <w:b/>
          <w:bCs/>
          <w:color w:val="000000"/>
          <w:sz w:val="28"/>
          <w:szCs w:val="28"/>
        </w:rPr>
        <w:t xml:space="preserve">2/3 </w:t>
      </w:r>
      <w:r w:rsidR="00FB2264" w:rsidRPr="00D762A5">
        <w:rPr>
          <w:bCs/>
          <w:color w:val="000000"/>
          <w:sz w:val="28"/>
          <w:szCs w:val="28"/>
        </w:rPr>
        <w:t>(</w:t>
      </w:r>
      <w:r w:rsidR="00FB2264" w:rsidRPr="00870120">
        <w:rPr>
          <w:bCs/>
          <w:color w:val="000000"/>
          <w:sz w:val="28"/>
          <w:szCs w:val="28"/>
        </w:rPr>
        <w:t>67%) прожива</w:t>
      </w:r>
      <w:r w:rsidR="00FB2264">
        <w:rPr>
          <w:bCs/>
          <w:color w:val="000000"/>
          <w:sz w:val="28"/>
          <w:szCs w:val="28"/>
        </w:rPr>
        <w:t>ли</w:t>
      </w:r>
      <w:r w:rsidR="00FB2264" w:rsidRPr="00870120">
        <w:rPr>
          <w:bCs/>
          <w:color w:val="000000"/>
          <w:sz w:val="28"/>
          <w:szCs w:val="28"/>
        </w:rPr>
        <w:t xml:space="preserve"> в  городской местности и  </w:t>
      </w:r>
      <w:r w:rsidR="00FB2264" w:rsidRPr="00870120">
        <w:rPr>
          <w:b/>
          <w:bCs/>
          <w:color w:val="000000"/>
          <w:sz w:val="28"/>
          <w:szCs w:val="28"/>
        </w:rPr>
        <w:t xml:space="preserve">треть </w:t>
      </w:r>
      <w:r w:rsidR="00FB2264" w:rsidRPr="00870120">
        <w:rPr>
          <w:bCs/>
          <w:color w:val="000000"/>
          <w:sz w:val="28"/>
          <w:szCs w:val="28"/>
        </w:rPr>
        <w:t xml:space="preserve">(33%) - </w:t>
      </w:r>
      <w:r w:rsidR="00FB2264">
        <w:rPr>
          <w:bCs/>
          <w:color w:val="000000"/>
          <w:sz w:val="28"/>
          <w:szCs w:val="28"/>
        </w:rPr>
        <w:t xml:space="preserve"> в </w:t>
      </w:r>
      <w:r w:rsidR="00FB2264" w:rsidRPr="00870120">
        <w:rPr>
          <w:bCs/>
          <w:color w:val="000000"/>
          <w:sz w:val="28"/>
          <w:szCs w:val="28"/>
        </w:rPr>
        <w:t>сельской местности.</w:t>
      </w:r>
      <w:r w:rsidR="00FB2264">
        <w:rPr>
          <w:bCs/>
          <w:color w:val="000000"/>
          <w:sz w:val="28"/>
          <w:szCs w:val="28"/>
        </w:rPr>
        <w:t xml:space="preserve">  </w:t>
      </w:r>
      <w:r w:rsidRPr="00870120">
        <w:rPr>
          <w:color w:val="000000"/>
          <w:sz w:val="28"/>
          <w:szCs w:val="28"/>
        </w:rPr>
        <w:t xml:space="preserve">Коллективные домохозяйства и лиц без определенного места жительства  </w:t>
      </w:r>
      <w:proofErr w:type="spellStart"/>
      <w:r w:rsidRPr="00870120">
        <w:rPr>
          <w:color w:val="000000"/>
          <w:sz w:val="28"/>
          <w:szCs w:val="28"/>
        </w:rPr>
        <w:t>микроперепись</w:t>
      </w:r>
      <w:proofErr w:type="spellEnd"/>
      <w:r w:rsidRPr="00870120">
        <w:rPr>
          <w:color w:val="000000"/>
          <w:sz w:val="28"/>
          <w:szCs w:val="28"/>
        </w:rPr>
        <w:t xml:space="preserve"> не охва</w:t>
      </w:r>
      <w:r w:rsidR="00661655">
        <w:rPr>
          <w:color w:val="000000"/>
          <w:sz w:val="28"/>
          <w:szCs w:val="28"/>
        </w:rPr>
        <w:t>тывала.</w:t>
      </w:r>
    </w:p>
    <w:p w:rsidR="00E6180E" w:rsidRPr="00870120" w:rsidRDefault="00E6180E" w:rsidP="00E6180E">
      <w:pPr>
        <w:widowControl/>
        <w:autoSpaceDE/>
        <w:autoSpaceDN/>
        <w:adjustRightInd/>
        <w:spacing w:line="2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</w:rPr>
        <w:t>социально-демографического</w:t>
      </w:r>
      <w:r w:rsidRPr="00870120">
        <w:rPr>
          <w:color w:val="000000"/>
          <w:sz w:val="28"/>
          <w:szCs w:val="28"/>
        </w:rPr>
        <w:t xml:space="preserve"> обследования</w:t>
      </w:r>
      <w:r>
        <w:rPr>
          <w:color w:val="333333"/>
          <w:sz w:val="28"/>
          <w:szCs w:val="28"/>
          <w:shd w:val="clear" w:color="auto" w:fill="FFFFFF"/>
        </w:rPr>
        <w:t xml:space="preserve">  была конкретная цель -</w:t>
      </w:r>
      <w:r w:rsidRPr="00870120">
        <w:rPr>
          <w:color w:val="000000"/>
          <w:sz w:val="28"/>
          <w:szCs w:val="28"/>
        </w:rPr>
        <w:t xml:space="preserve"> с</w:t>
      </w:r>
      <w:r w:rsidR="00BC1270">
        <w:rPr>
          <w:color w:val="000000"/>
          <w:sz w:val="28"/>
          <w:szCs w:val="28"/>
        </w:rPr>
        <w:t>обрать сведения</w:t>
      </w:r>
      <w:r w:rsidRPr="00870120">
        <w:rPr>
          <w:color w:val="000000"/>
          <w:sz w:val="28"/>
          <w:szCs w:val="28"/>
        </w:rPr>
        <w:t xml:space="preserve"> для анализа реализации </w:t>
      </w:r>
      <w:r w:rsidRPr="00870120">
        <w:rPr>
          <w:color w:val="000000"/>
          <w:sz w:val="28"/>
          <w:szCs w:val="28"/>
          <w:lang w:val="en-US"/>
        </w:rPr>
        <w:t>II</w:t>
      </w:r>
      <w:r w:rsidRPr="00870120">
        <w:rPr>
          <w:color w:val="000000"/>
          <w:sz w:val="28"/>
          <w:szCs w:val="28"/>
        </w:rPr>
        <w:t xml:space="preserve"> этапа Концепции демографической политики РФ на период до 2025г., характеристики современного состояния населения, выявления изменений </w:t>
      </w:r>
      <w:r w:rsidRPr="00E6180E">
        <w:rPr>
          <w:color w:val="000000"/>
          <w:sz w:val="28"/>
          <w:szCs w:val="28"/>
        </w:rPr>
        <w:t>в составе и структуре населения,</w:t>
      </w:r>
      <w:r>
        <w:rPr>
          <w:color w:val="000000"/>
          <w:sz w:val="28"/>
          <w:szCs w:val="28"/>
        </w:rPr>
        <w:t xml:space="preserve"> </w:t>
      </w:r>
      <w:r w:rsidRPr="00870120">
        <w:rPr>
          <w:color w:val="000000"/>
          <w:sz w:val="28"/>
          <w:szCs w:val="28"/>
        </w:rPr>
        <w:t>осуществления демографических прогнозов и др.</w:t>
      </w:r>
    </w:p>
    <w:p w:rsidR="00C2005E" w:rsidRDefault="00E6180E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Прошло немногим более года</w:t>
      </w:r>
      <w:r w:rsidR="00661655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и в</w:t>
      </w:r>
      <w:r w:rsidR="006E21C4" w:rsidRPr="00E6180E">
        <w:rPr>
          <w:sz w:val="28"/>
          <w:szCs w:val="28"/>
        </w:rPr>
        <w:t xml:space="preserve"> </w:t>
      </w:r>
      <w:r w:rsidR="00661655">
        <w:rPr>
          <w:sz w:val="28"/>
          <w:szCs w:val="28"/>
        </w:rPr>
        <w:t xml:space="preserve"> середине ноября</w:t>
      </w:r>
      <w:r>
        <w:rPr>
          <w:sz w:val="28"/>
          <w:szCs w:val="28"/>
        </w:rPr>
        <w:t xml:space="preserve"> </w:t>
      </w:r>
      <w:r w:rsidR="00BC1270">
        <w:rPr>
          <w:sz w:val="28"/>
          <w:szCs w:val="28"/>
        </w:rPr>
        <w:t xml:space="preserve"> Росстат </w:t>
      </w:r>
      <w:r>
        <w:rPr>
          <w:sz w:val="28"/>
          <w:szCs w:val="28"/>
        </w:rPr>
        <w:t>обнародова</w:t>
      </w:r>
      <w:r w:rsidR="00661655">
        <w:rPr>
          <w:sz w:val="28"/>
          <w:szCs w:val="28"/>
        </w:rPr>
        <w:t>л</w:t>
      </w:r>
      <w:r>
        <w:rPr>
          <w:sz w:val="28"/>
          <w:szCs w:val="28"/>
        </w:rPr>
        <w:t xml:space="preserve"> итоги обследования </w:t>
      </w:r>
      <w:r w:rsidR="00870120" w:rsidRPr="00870120">
        <w:rPr>
          <w:sz w:val="28"/>
          <w:szCs w:val="28"/>
        </w:rPr>
        <w:t>по России, федеральным округам, субъектам РФ и центральным городам регионов</w:t>
      </w:r>
      <w:r w:rsidR="00661655">
        <w:rPr>
          <w:sz w:val="28"/>
          <w:szCs w:val="28"/>
        </w:rPr>
        <w:t>.</w:t>
      </w:r>
      <w:r w:rsidR="002F4E56">
        <w:rPr>
          <w:sz w:val="28"/>
          <w:szCs w:val="28"/>
        </w:rPr>
        <w:t xml:space="preserve"> </w:t>
      </w:r>
      <w:r w:rsidR="00870120" w:rsidRPr="00870120">
        <w:rPr>
          <w:sz w:val="28"/>
          <w:szCs w:val="28"/>
        </w:rPr>
        <w:t xml:space="preserve"> </w:t>
      </w:r>
      <w:r w:rsidR="00C54C5F">
        <w:rPr>
          <w:sz w:val="28"/>
          <w:szCs w:val="28"/>
        </w:rPr>
        <w:t xml:space="preserve"> Они не </w:t>
      </w:r>
      <w:r w:rsidR="00870120" w:rsidRPr="002F4E56">
        <w:rPr>
          <w:sz w:val="28"/>
          <w:szCs w:val="28"/>
        </w:rPr>
        <w:t>распростран</w:t>
      </w:r>
      <w:r w:rsidR="00C54C5F">
        <w:rPr>
          <w:sz w:val="28"/>
          <w:szCs w:val="28"/>
        </w:rPr>
        <w:t>ены</w:t>
      </w:r>
      <w:r w:rsidR="00FD7488">
        <w:rPr>
          <w:sz w:val="28"/>
          <w:szCs w:val="28"/>
        </w:rPr>
        <w:t xml:space="preserve"> на генеральную совокупность </w:t>
      </w:r>
      <w:r w:rsidR="00A07DDD">
        <w:rPr>
          <w:sz w:val="28"/>
          <w:szCs w:val="28"/>
        </w:rPr>
        <w:t xml:space="preserve">(на все население). </w:t>
      </w:r>
      <w:proofErr w:type="gramStart"/>
      <w:r w:rsidR="00A07DDD">
        <w:rPr>
          <w:sz w:val="28"/>
          <w:szCs w:val="28"/>
        </w:rPr>
        <w:t>О</w:t>
      </w:r>
      <w:r w:rsidR="00661655" w:rsidRPr="002F4E56">
        <w:rPr>
          <w:sz w:val="28"/>
          <w:szCs w:val="28"/>
        </w:rPr>
        <w:t xml:space="preserve">днако  </w:t>
      </w:r>
      <w:r w:rsidR="00FD7488">
        <w:rPr>
          <w:sz w:val="28"/>
          <w:szCs w:val="28"/>
        </w:rPr>
        <w:t>полученные</w:t>
      </w:r>
      <w:r w:rsidR="00661655" w:rsidRPr="002F4E56">
        <w:rPr>
          <w:sz w:val="28"/>
          <w:szCs w:val="28"/>
        </w:rPr>
        <w:t xml:space="preserve"> </w:t>
      </w:r>
      <w:r w:rsidR="00FD7488">
        <w:rPr>
          <w:sz w:val="28"/>
          <w:szCs w:val="28"/>
        </w:rPr>
        <w:t>данные</w:t>
      </w:r>
      <w:r w:rsidR="00FB2264" w:rsidRPr="00FB2264">
        <w:rPr>
          <w:sz w:val="28"/>
          <w:szCs w:val="28"/>
        </w:rPr>
        <w:t xml:space="preserve"> </w:t>
      </w:r>
      <w:r w:rsidR="00FB2264">
        <w:rPr>
          <w:sz w:val="28"/>
          <w:szCs w:val="28"/>
        </w:rPr>
        <w:t xml:space="preserve">(абсолютные и относительные </w:t>
      </w:r>
      <w:r w:rsidR="00661655" w:rsidRPr="002F4E56">
        <w:rPr>
          <w:sz w:val="28"/>
          <w:szCs w:val="28"/>
        </w:rPr>
        <w:t xml:space="preserve"> (на 1000 человек респондентов, давших ответ на этот вопрос) </w:t>
      </w:r>
      <w:r w:rsidR="002F4E56" w:rsidRPr="002F4E56">
        <w:rPr>
          <w:sz w:val="28"/>
          <w:szCs w:val="28"/>
        </w:rPr>
        <w:t xml:space="preserve"> </w:t>
      </w:r>
      <w:r w:rsidR="002F4E56">
        <w:rPr>
          <w:sz w:val="28"/>
          <w:szCs w:val="28"/>
        </w:rPr>
        <w:t xml:space="preserve"> </w:t>
      </w:r>
      <w:r w:rsidR="00FB2264">
        <w:rPr>
          <w:sz w:val="28"/>
          <w:szCs w:val="28"/>
        </w:rPr>
        <w:t xml:space="preserve"> </w:t>
      </w:r>
      <w:r w:rsidR="00FD7488">
        <w:rPr>
          <w:sz w:val="28"/>
          <w:szCs w:val="28"/>
        </w:rPr>
        <w:t xml:space="preserve"> уникальны и </w:t>
      </w:r>
      <w:r w:rsidR="00FB2264">
        <w:rPr>
          <w:sz w:val="28"/>
          <w:szCs w:val="28"/>
        </w:rPr>
        <w:t>имеет высокую информативную ценность</w:t>
      </w:r>
      <w:r w:rsidR="002F4E56" w:rsidRPr="002F4E56">
        <w:rPr>
          <w:sz w:val="28"/>
          <w:szCs w:val="28"/>
        </w:rPr>
        <w:t>.</w:t>
      </w:r>
      <w:r w:rsidR="00661655" w:rsidRPr="002F4E56">
        <w:rPr>
          <w:sz w:val="28"/>
          <w:szCs w:val="28"/>
        </w:rPr>
        <w:t xml:space="preserve"> </w:t>
      </w:r>
      <w:proofErr w:type="gramEnd"/>
    </w:p>
    <w:p w:rsidR="00870120" w:rsidRPr="00C2005E" w:rsidRDefault="002F4E56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C2005E">
        <w:rPr>
          <w:b/>
          <w:bCs/>
          <w:color w:val="000000"/>
          <w:sz w:val="28"/>
          <w:szCs w:val="28"/>
        </w:rPr>
        <w:t>Микроперепись</w:t>
      </w:r>
      <w:proofErr w:type="spellEnd"/>
      <w:r w:rsidRPr="00C2005E">
        <w:rPr>
          <w:b/>
          <w:bCs/>
          <w:color w:val="000000"/>
          <w:sz w:val="28"/>
          <w:szCs w:val="28"/>
        </w:rPr>
        <w:t xml:space="preserve"> населения,</w:t>
      </w:r>
      <w:r w:rsidR="00870120" w:rsidRPr="00C2005E">
        <w:rPr>
          <w:b/>
          <w:bCs/>
          <w:color w:val="000000"/>
          <w:sz w:val="28"/>
          <w:szCs w:val="28"/>
        </w:rPr>
        <w:t xml:space="preserve"> как  и 6 лет назад Всероссийская перепись на</w:t>
      </w:r>
      <w:r w:rsidR="0024567A" w:rsidRPr="00C2005E">
        <w:rPr>
          <w:b/>
          <w:bCs/>
          <w:color w:val="000000"/>
          <w:sz w:val="28"/>
          <w:szCs w:val="28"/>
        </w:rPr>
        <w:t>селения</w:t>
      </w:r>
      <w:r w:rsidR="00FB4290">
        <w:rPr>
          <w:b/>
          <w:bCs/>
          <w:color w:val="000000"/>
          <w:sz w:val="28"/>
          <w:szCs w:val="28"/>
        </w:rPr>
        <w:t>-</w:t>
      </w:r>
      <w:r w:rsidR="0024567A" w:rsidRPr="00C2005E">
        <w:rPr>
          <w:b/>
          <w:bCs/>
          <w:color w:val="000000"/>
          <w:sz w:val="28"/>
          <w:szCs w:val="28"/>
        </w:rPr>
        <w:t>2010</w:t>
      </w:r>
      <w:r w:rsidRPr="00C2005E">
        <w:rPr>
          <w:b/>
          <w:bCs/>
          <w:color w:val="000000"/>
          <w:sz w:val="28"/>
          <w:szCs w:val="28"/>
        </w:rPr>
        <w:t>, показала</w:t>
      </w:r>
      <w:r w:rsidR="00870120" w:rsidRPr="00C2005E">
        <w:rPr>
          <w:b/>
          <w:bCs/>
          <w:color w:val="000000"/>
          <w:sz w:val="28"/>
          <w:szCs w:val="28"/>
        </w:rPr>
        <w:t xml:space="preserve"> углубление негативных тенденций в демографической сфере региона.</w:t>
      </w:r>
    </w:p>
    <w:p w:rsidR="005E0312" w:rsidRDefault="00870120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870120">
        <w:rPr>
          <w:bCs/>
          <w:color w:val="000000"/>
          <w:sz w:val="28"/>
          <w:szCs w:val="28"/>
        </w:rPr>
        <w:t xml:space="preserve">Прослеживается увеличение </w:t>
      </w:r>
      <w:r w:rsidR="002F4E56">
        <w:rPr>
          <w:bCs/>
          <w:color w:val="000000"/>
          <w:sz w:val="28"/>
          <w:szCs w:val="28"/>
        </w:rPr>
        <w:t xml:space="preserve"> диспропорции в </w:t>
      </w:r>
      <w:r w:rsidRPr="00870120">
        <w:rPr>
          <w:bCs/>
          <w:color w:val="000000"/>
          <w:sz w:val="28"/>
          <w:szCs w:val="28"/>
        </w:rPr>
        <w:t xml:space="preserve">численности мужчин </w:t>
      </w:r>
      <w:r w:rsidR="002F4E56">
        <w:rPr>
          <w:bCs/>
          <w:color w:val="000000"/>
          <w:sz w:val="28"/>
          <w:szCs w:val="28"/>
        </w:rPr>
        <w:t>и</w:t>
      </w:r>
      <w:r w:rsidRPr="00870120">
        <w:rPr>
          <w:bCs/>
          <w:color w:val="000000"/>
          <w:sz w:val="28"/>
          <w:szCs w:val="28"/>
        </w:rPr>
        <w:t xml:space="preserve"> </w:t>
      </w:r>
      <w:r w:rsidR="002F4E56">
        <w:rPr>
          <w:bCs/>
          <w:color w:val="000000"/>
          <w:sz w:val="28"/>
          <w:szCs w:val="28"/>
        </w:rPr>
        <w:t xml:space="preserve">женщин. Так в обследуемом  сегменте </w:t>
      </w:r>
      <w:r w:rsidR="005E0312">
        <w:rPr>
          <w:bCs/>
          <w:color w:val="000000"/>
          <w:sz w:val="28"/>
          <w:szCs w:val="28"/>
        </w:rPr>
        <w:t>женщин оказалась на 12</w:t>
      </w:r>
      <w:r w:rsidR="00DA0587">
        <w:rPr>
          <w:bCs/>
          <w:color w:val="000000"/>
          <w:sz w:val="28"/>
          <w:szCs w:val="28"/>
        </w:rPr>
        <w:t xml:space="preserve"> процентных пунктов (</w:t>
      </w:r>
      <w:proofErr w:type="spellStart"/>
      <w:r w:rsidR="00DA0587">
        <w:rPr>
          <w:bCs/>
          <w:color w:val="000000"/>
          <w:sz w:val="28"/>
          <w:szCs w:val="28"/>
        </w:rPr>
        <w:t>п</w:t>
      </w:r>
      <w:proofErr w:type="gramStart"/>
      <w:r w:rsidR="00DA0587">
        <w:rPr>
          <w:bCs/>
          <w:color w:val="000000"/>
          <w:sz w:val="28"/>
          <w:szCs w:val="28"/>
        </w:rPr>
        <w:t>.п</w:t>
      </w:r>
      <w:proofErr w:type="spellEnd"/>
      <w:proofErr w:type="gramEnd"/>
      <w:r w:rsidR="00DA0587">
        <w:rPr>
          <w:bCs/>
          <w:color w:val="000000"/>
          <w:sz w:val="28"/>
          <w:szCs w:val="28"/>
        </w:rPr>
        <w:t>)</w:t>
      </w:r>
      <w:r w:rsidR="005E0312">
        <w:rPr>
          <w:bCs/>
          <w:color w:val="000000"/>
          <w:sz w:val="28"/>
          <w:szCs w:val="28"/>
        </w:rPr>
        <w:t xml:space="preserve">  больше мужчин </w:t>
      </w:r>
      <w:r w:rsidR="005E0312" w:rsidRPr="005E0312">
        <w:rPr>
          <w:bCs/>
          <w:color w:val="000000"/>
          <w:sz w:val="28"/>
          <w:szCs w:val="28"/>
        </w:rPr>
        <w:t>(56% против 44%)</w:t>
      </w:r>
      <w:r w:rsidR="005E0312">
        <w:rPr>
          <w:bCs/>
          <w:color w:val="000000"/>
          <w:sz w:val="28"/>
          <w:szCs w:val="28"/>
        </w:rPr>
        <w:t>. В</w:t>
      </w:r>
      <w:r w:rsidRPr="00870120">
        <w:rPr>
          <w:bCs/>
          <w:color w:val="000000"/>
          <w:sz w:val="28"/>
          <w:szCs w:val="28"/>
        </w:rPr>
        <w:t xml:space="preserve"> ЦФО</w:t>
      </w:r>
      <w:r w:rsidR="005E0312">
        <w:rPr>
          <w:bCs/>
          <w:color w:val="000000"/>
          <w:sz w:val="28"/>
          <w:szCs w:val="28"/>
        </w:rPr>
        <w:t xml:space="preserve">  и России  гендерное соотношение    среди респондентов выражено несколько мягче (в ЦФО - </w:t>
      </w:r>
      <w:r w:rsidRPr="00870120">
        <w:rPr>
          <w:bCs/>
          <w:color w:val="000000"/>
          <w:sz w:val="28"/>
          <w:szCs w:val="28"/>
        </w:rPr>
        <w:t>немногим более 10</w:t>
      </w:r>
      <w:r w:rsidR="00DA0587">
        <w:rPr>
          <w:bCs/>
          <w:color w:val="000000"/>
          <w:sz w:val="28"/>
          <w:szCs w:val="28"/>
        </w:rPr>
        <w:t xml:space="preserve"> </w:t>
      </w:r>
      <w:proofErr w:type="spellStart"/>
      <w:r w:rsidR="00DA0587">
        <w:rPr>
          <w:bCs/>
          <w:color w:val="000000"/>
          <w:sz w:val="28"/>
          <w:szCs w:val="28"/>
        </w:rPr>
        <w:t>п.п</w:t>
      </w:r>
      <w:proofErr w:type="spellEnd"/>
      <w:r w:rsidR="00DA0587">
        <w:rPr>
          <w:bCs/>
          <w:color w:val="000000"/>
          <w:sz w:val="28"/>
          <w:szCs w:val="28"/>
        </w:rPr>
        <w:t>.</w:t>
      </w:r>
      <w:r w:rsidRPr="00870120">
        <w:rPr>
          <w:bCs/>
          <w:color w:val="000000"/>
          <w:sz w:val="28"/>
          <w:szCs w:val="28"/>
        </w:rPr>
        <w:t>, по России - 9,2</w:t>
      </w:r>
      <w:r w:rsidR="00DA0587">
        <w:rPr>
          <w:bCs/>
          <w:color w:val="000000"/>
          <w:sz w:val="28"/>
          <w:szCs w:val="28"/>
        </w:rPr>
        <w:t xml:space="preserve"> </w:t>
      </w:r>
      <w:proofErr w:type="spellStart"/>
      <w:r w:rsidR="00DA0587">
        <w:rPr>
          <w:bCs/>
          <w:color w:val="000000"/>
          <w:sz w:val="28"/>
          <w:szCs w:val="28"/>
        </w:rPr>
        <w:t>п.п</w:t>
      </w:r>
      <w:proofErr w:type="spellEnd"/>
      <w:r w:rsidR="00DA0587">
        <w:rPr>
          <w:bCs/>
          <w:color w:val="000000"/>
          <w:sz w:val="28"/>
          <w:szCs w:val="28"/>
        </w:rPr>
        <w:t>.</w:t>
      </w:r>
      <w:r w:rsidRPr="00870120">
        <w:rPr>
          <w:bCs/>
          <w:color w:val="000000"/>
          <w:sz w:val="28"/>
          <w:szCs w:val="28"/>
        </w:rPr>
        <w:t>)</w:t>
      </w:r>
      <w:r w:rsidR="005E0312">
        <w:rPr>
          <w:bCs/>
          <w:color w:val="000000"/>
          <w:sz w:val="28"/>
          <w:szCs w:val="28"/>
        </w:rPr>
        <w:t>.</w:t>
      </w:r>
    </w:p>
    <w:p w:rsidR="00870120" w:rsidRPr="00870120" w:rsidRDefault="00870120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870120">
        <w:rPr>
          <w:bCs/>
          <w:color w:val="000000"/>
          <w:sz w:val="28"/>
          <w:szCs w:val="28"/>
        </w:rPr>
        <w:t xml:space="preserve">Одновременно </w:t>
      </w:r>
      <w:r w:rsidR="005E0312">
        <w:rPr>
          <w:bCs/>
          <w:color w:val="000000"/>
          <w:sz w:val="28"/>
          <w:szCs w:val="28"/>
        </w:rPr>
        <w:t xml:space="preserve"> Владимирская область  показала</w:t>
      </w:r>
      <w:r w:rsidR="00FB4290">
        <w:rPr>
          <w:bCs/>
          <w:color w:val="000000"/>
          <w:sz w:val="28"/>
          <w:szCs w:val="28"/>
        </w:rPr>
        <w:t xml:space="preserve"> и </w:t>
      </w:r>
      <w:r w:rsidR="005E0312">
        <w:rPr>
          <w:bCs/>
          <w:color w:val="000000"/>
          <w:sz w:val="28"/>
          <w:szCs w:val="28"/>
        </w:rPr>
        <w:t xml:space="preserve"> более высокий</w:t>
      </w:r>
      <w:r w:rsidRPr="00870120">
        <w:rPr>
          <w:bCs/>
          <w:color w:val="000000"/>
          <w:sz w:val="28"/>
          <w:szCs w:val="28"/>
        </w:rPr>
        <w:t xml:space="preserve"> </w:t>
      </w:r>
      <w:r w:rsidR="005E0312">
        <w:rPr>
          <w:b/>
          <w:bCs/>
          <w:color w:val="000000"/>
          <w:sz w:val="28"/>
          <w:szCs w:val="28"/>
        </w:rPr>
        <w:t>средний возраст населения.</w:t>
      </w:r>
      <w:r w:rsidRPr="00870120">
        <w:rPr>
          <w:bCs/>
          <w:color w:val="000000"/>
          <w:sz w:val="28"/>
          <w:szCs w:val="28"/>
        </w:rPr>
        <w:t xml:space="preserve">  Среди опрошенных жителей Владимирской области  он  составил </w:t>
      </w:r>
      <w:r w:rsidRPr="00870120">
        <w:rPr>
          <w:b/>
          <w:bCs/>
          <w:color w:val="000000"/>
          <w:sz w:val="28"/>
          <w:szCs w:val="28"/>
        </w:rPr>
        <w:t>43,3 года</w:t>
      </w:r>
      <w:r w:rsidR="005E0312">
        <w:rPr>
          <w:bCs/>
          <w:color w:val="000000"/>
          <w:sz w:val="28"/>
          <w:szCs w:val="28"/>
        </w:rPr>
        <w:t xml:space="preserve">, </w:t>
      </w:r>
      <w:r w:rsidRPr="00870120">
        <w:rPr>
          <w:bCs/>
          <w:color w:val="000000"/>
          <w:sz w:val="28"/>
          <w:szCs w:val="28"/>
        </w:rPr>
        <w:t xml:space="preserve">  по  ЦФО </w:t>
      </w:r>
      <w:r w:rsidR="00F958F4">
        <w:rPr>
          <w:bCs/>
          <w:color w:val="000000"/>
          <w:sz w:val="28"/>
          <w:szCs w:val="28"/>
        </w:rPr>
        <w:t xml:space="preserve"> -</w:t>
      </w:r>
      <w:r w:rsidR="00FB4290">
        <w:rPr>
          <w:bCs/>
          <w:color w:val="000000"/>
          <w:sz w:val="28"/>
          <w:szCs w:val="28"/>
        </w:rPr>
        <w:t xml:space="preserve"> </w:t>
      </w:r>
      <w:r w:rsidR="00F958F4">
        <w:rPr>
          <w:bCs/>
          <w:color w:val="000000"/>
          <w:sz w:val="28"/>
          <w:szCs w:val="28"/>
        </w:rPr>
        <w:t xml:space="preserve">42,7г., </w:t>
      </w:r>
      <w:r w:rsidR="005E0312" w:rsidRPr="005E0312">
        <w:rPr>
          <w:bCs/>
          <w:color w:val="000000"/>
          <w:sz w:val="28"/>
          <w:szCs w:val="28"/>
        </w:rPr>
        <w:t xml:space="preserve"> </w:t>
      </w:r>
      <w:r w:rsidR="005E0312">
        <w:rPr>
          <w:bCs/>
          <w:color w:val="000000"/>
          <w:sz w:val="28"/>
          <w:szCs w:val="28"/>
        </w:rPr>
        <w:t>по России</w:t>
      </w:r>
      <w:r w:rsidR="005E0312" w:rsidRPr="00870120">
        <w:rPr>
          <w:bCs/>
          <w:color w:val="000000"/>
          <w:sz w:val="28"/>
          <w:szCs w:val="28"/>
        </w:rPr>
        <w:t xml:space="preserve"> </w:t>
      </w:r>
      <w:r w:rsidR="00F958F4">
        <w:rPr>
          <w:bCs/>
          <w:color w:val="000000"/>
          <w:sz w:val="28"/>
          <w:szCs w:val="28"/>
        </w:rPr>
        <w:t xml:space="preserve"> -</w:t>
      </w:r>
      <w:r w:rsidR="005E0312" w:rsidRPr="00870120">
        <w:rPr>
          <w:bCs/>
          <w:color w:val="000000"/>
          <w:sz w:val="28"/>
          <w:szCs w:val="28"/>
        </w:rPr>
        <w:t>40,6г.</w:t>
      </w:r>
    </w:p>
    <w:p w:rsidR="00870120" w:rsidRPr="00A07DDD" w:rsidRDefault="00870120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 xml:space="preserve">По данным </w:t>
      </w:r>
      <w:proofErr w:type="spellStart"/>
      <w:r w:rsidRPr="00870120">
        <w:rPr>
          <w:sz w:val="28"/>
          <w:szCs w:val="28"/>
        </w:rPr>
        <w:t>микропереписи</w:t>
      </w:r>
      <w:proofErr w:type="spellEnd"/>
      <w:r w:rsidRPr="00870120">
        <w:rPr>
          <w:sz w:val="28"/>
          <w:szCs w:val="28"/>
        </w:rPr>
        <w:t xml:space="preserve"> доля населения </w:t>
      </w:r>
      <w:r w:rsidRPr="00870120">
        <w:rPr>
          <w:b/>
          <w:sz w:val="28"/>
          <w:szCs w:val="28"/>
        </w:rPr>
        <w:t>старше трудоспособного возраста в регионе</w:t>
      </w:r>
      <w:r w:rsidR="00A07DDD">
        <w:rPr>
          <w:b/>
          <w:sz w:val="28"/>
          <w:szCs w:val="28"/>
        </w:rPr>
        <w:t xml:space="preserve"> 30,5%, </w:t>
      </w:r>
      <w:r w:rsidR="00FB4290">
        <w:rPr>
          <w:b/>
          <w:sz w:val="28"/>
          <w:szCs w:val="28"/>
        </w:rPr>
        <w:t xml:space="preserve"> </w:t>
      </w:r>
      <w:r w:rsidR="00A07DDD" w:rsidRPr="00FB4290">
        <w:rPr>
          <w:sz w:val="28"/>
          <w:szCs w:val="28"/>
        </w:rPr>
        <w:t xml:space="preserve">это выше, </w:t>
      </w:r>
      <w:r w:rsidRPr="00FB4290">
        <w:rPr>
          <w:sz w:val="28"/>
          <w:szCs w:val="28"/>
        </w:rPr>
        <w:t xml:space="preserve">чем </w:t>
      </w:r>
      <w:r w:rsidR="00A07DDD" w:rsidRPr="00FB4290">
        <w:rPr>
          <w:sz w:val="28"/>
          <w:szCs w:val="28"/>
        </w:rPr>
        <w:t xml:space="preserve">средний показатель по </w:t>
      </w:r>
      <w:r w:rsidRPr="00FB4290">
        <w:rPr>
          <w:sz w:val="28"/>
          <w:szCs w:val="28"/>
        </w:rPr>
        <w:t xml:space="preserve"> ЦФО</w:t>
      </w:r>
      <w:r w:rsidR="00A07DDD" w:rsidRPr="00FB4290">
        <w:rPr>
          <w:sz w:val="28"/>
          <w:szCs w:val="28"/>
        </w:rPr>
        <w:t xml:space="preserve"> (29,4%)  и России (26,7%).</w:t>
      </w:r>
      <w:r w:rsidR="00A07DDD">
        <w:rPr>
          <w:b/>
          <w:sz w:val="28"/>
          <w:szCs w:val="28"/>
        </w:rPr>
        <w:t xml:space="preserve"> </w:t>
      </w:r>
      <w:r w:rsidR="00FB4290">
        <w:rPr>
          <w:b/>
          <w:sz w:val="28"/>
          <w:szCs w:val="28"/>
        </w:rPr>
        <w:t xml:space="preserve"> </w:t>
      </w:r>
      <w:r w:rsidRPr="00A07DDD">
        <w:rPr>
          <w:sz w:val="28"/>
          <w:szCs w:val="28"/>
        </w:rPr>
        <w:t>Соответственно  доля лиц трудоспособного возраста</w:t>
      </w:r>
      <w:r w:rsidR="00A07DDD">
        <w:rPr>
          <w:sz w:val="28"/>
          <w:szCs w:val="28"/>
        </w:rPr>
        <w:t xml:space="preserve"> (55%)</w:t>
      </w:r>
      <w:r w:rsidRPr="00A07DDD">
        <w:rPr>
          <w:sz w:val="28"/>
          <w:szCs w:val="28"/>
        </w:rPr>
        <w:t xml:space="preserve"> и детей</w:t>
      </w:r>
      <w:r w:rsidR="00A07DDD">
        <w:rPr>
          <w:sz w:val="28"/>
          <w:szCs w:val="28"/>
        </w:rPr>
        <w:t xml:space="preserve"> (14,5%)</w:t>
      </w:r>
      <w:r w:rsidRPr="00A07DDD">
        <w:rPr>
          <w:sz w:val="28"/>
          <w:szCs w:val="28"/>
        </w:rPr>
        <w:t xml:space="preserve"> у </w:t>
      </w:r>
      <w:proofErr w:type="spellStart"/>
      <w:r w:rsidRPr="00A07DDD">
        <w:rPr>
          <w:sz w:val="28"/>
          <w:szCs w:val="28"/>
        </w:rPr>
        <w:t>владимирцев</w:t>
      </w:r>
      <w:proofErr w:type="spellEnd"/>
      <w:r w:rsidRPr="00A07DDD">
        <w:rPr>
          <w:sz w:val="28"/>
          <w:szCs w:val="28"/>
        </w:rPr>
        <w:t xml:space="preserve">  </w:t>
      </w:r>
      <w:r w:rsidR="00A07DDD">
        <w:rPr>
          <w:sz w:val="28"/>
          <w:szCs w:val="28"/>
        </w:rPr>
        <w:t xml:space="preserve"> </w:t>
      </w:r>
      <w:r w:rsidRPr="00A07DDD">
        <w:rPr>
          <w:sz w:val="28"/>
          <w:szCs w:val="28"/>
        </w:rPr>
        <w:t xml:space="preserve">ниже. </w:t>
      </w:r>
      <w:r w:rsidR="00A07DDD">
        <w:rPr>
          <w:sz w:val="28"/>
          <w:szCs w:val="28"/>
        </w:rPr>
        <w:t xml:space="preserve"> Количество моло</w:t>
      </w:r>
      <w:r w:rsidR="00536761">
        <w:rPr>
          <w:sz w:val="28"/>
          <w:szCs w:val="28"/>
        </w:rPr>
        <w:t>дежи - один из  определяющих показателей</w:t>
      </w:r>
      <w:r w:rsidR="00FB4290">
        <w:rPr>
          <w:sz w:val="28"/>
          <w:szCs w:val="28"/>
        </w:rPr>
        <w:t xml:space="preserve">  при расчете</w:t>
      </w:r>
      <w:r w:rsidR="00536761">
        <w:rPr>
          <w:sz w:val="28"/>
          <w:szCs w:val="28"/>
        </w:rPr>
        <w:t xml:space="preserve"> демографических прогнозов. В ЦФО он не намного выше -14,7%,  а по </w:t>
      </w:r>
      <w:r w:rsidR="00FB4290">
        <w:rPr>
          <w:sz w:val="28"/>
          <w:szCs w:val="28"/>
        </w:rPr>
        <w:t xml:space="preserve">стране </w:t>
      </w:r>
      <w:r w:rsidR="00536761">
        <w:rPr>
          <w:sz w:val="28"/>
          <w:szCs w:val="28"/>
        </w:rPr>
        <w:t>существенно- 17,6% .</w:t>
      </w:r>
    </w:p>
    <w:p w:rsidR="0024567A" w:rsidRPr="0024567A" w:rsidRDefault="0024567A" w:rsidP="0024567A">
      <w:pPr>
        <w:ind w:firstLine="709"/>
        <w:jc w:val="both"/>
        <w:rPr>
          <w:color w:val="000000"/>
          <w:sz w:val="28"/>
          <w:szCs w:val="28"/>
        </w:rPr>
      </w:pPr>
      <w:r w:rsidRPr="0024567A">
        <w:rPr>
          <w:b/>
          <w:color w:val="000000"/>
          <w:sz w:val="28"/>
          <w:szCs w:val="28"/>
        </w:rPr>
        <w:t>Экономическая составляющая</w:t>
      </w:r>
      <w:r>
        <w:rPr>
          <w:color w:val="000000"/>
          <w:sz w:val="28"/>
          <w:szCs w:val="28"/>
        </w:rPr>
        <w:t xml:space="preserve"> в жизни участников обследования </w:t>
      </w:r>
      <w:r>
        <w:rPr>
          <w:color w:val="000000"/>
          <w:sz w:val="28"/>
          <w:szCs w:val="28"/>
        </w:rPr>
        <w:lastRenderedPageBreak/>
        <w:t>представлена  данными об источниках</w:t>
      </w:r>
      <w:r w:rsidRPr="0024567A">
        <w:rPr>
          <w:color w:val="000000"/>
          <w:sz w:val="28"/>
          <w:szCs w:val="28"/>
        </w:rPr>
        <w:t xml:space="preserve"> сре</w:t>
      </w:r>
      <w:proofErr w:type="gramStart"/>
      <w:r w:rsidRPr="0024567A">
        <w:rPr>
          <w:color w:val="000000"/>
          <w:sz w:val="28"/>
          <w:szCs w:val="28"/>
        </w:rPr>
        <w:t>дств к с</w:t>
      </w:r>
      <w:proofErr w:type="gramEnd"/>
      <w:r w:rsidRPr="0024567A">
        <w:rPr>
          <w:color w:val="000000"/>
          <w:sz w:val="28"/>
          <w:szCs w:val="28"/>
        </w:rPr>
        <w:t>уществованию</w:t>
      </w:r>
      <w:r>
        <w:rPr>
          <w:color w:val="000000"/>
          <w:sz w:val="28"/>
          <w:szCs w:val="28"/>
        </w:rPr>
        <w:t xml:space="preserve">.  </w:t>
      </w:r>
      <w:r w:rsidRPr="0024567A">
        <w:rPr>
          <w:color w:val="000000"/>
          <w:sz w:val="28"/>
          <w:szCs w:val="28"/>
        </w:rPr>
        <w:t>Один источник сре</w:t>
      </w:r>
      <w:proofErr w:type="gramStart"/>
      <w:r w:rsidRPr="0024567A">
        <w:rPr>
          <w:color w:val="000000"/>
          <w:sz w:val="28"/>
          <w:szCs w:val="28"/>
        </w:rPr>
        <w:t>дств к с</w:t>
      </w:r>
      <w:proofErr w:type="gramEnd"/>
      <w:r w:rsidRPr="0024567A">
        <w:rPr>
          <w:color w:val="000000"/>
          <w:sz w:val="28"/>
          <w:szCs w:val="28"/>
        </w:rPr>
        <w:t xml:space="preserve">уществованию из числа опрошенного населения региона </w:t>
      </w:r>
      <w:r w:rsidRPr="0024567A">
        <w:rPr>
          <w:sz w:val="16"/>
          <w:szCs w:val="16"/>
        </w:rPr>
        <w:t xml:space="preserve"> </w:t>
      </w:r>
      <w:r w:rsidRPr="0024567A">
        <w:rPr>
          <w:color w:val="000000"/>
          <w:sz w:val="28"/>
          <w:szCs w:val="28"/>
        </w:rPr>
        <w:t xml:space="preserve">имеют </w:t>
      </w:r>
      <w:r>
        <w:rPr>
          <w:color w:val="000000"/>
          <w:sz w:val="28"/>
          <w:szCs w:val="28"/>
        </w:rPr>
        <w:t xml:space="preserve"> более 78%</w:t>
      </w:r>
      <w:r w:rsidRPr="0024567A">
        <w:rPr>
          <w:color w:val="000000"/>
          <w:sz w:val="28"/>
          <w:szCs w:val="28"/>
        </w:rPr>
        <w:t xml:space="preserve"> (в Росси</w:t>
      </w:r>
      <w:r w:rsidR="00FB4290">
        <w:rPr>
          <w:color w:val="000000"/>
          <w:sz w:val="28"/>
          <w:szCs w:val="28"/>
        </w:rPr>
        <w:t>и</w:t>
      </w:r>
      <w:r w:rsidRPr="0024567A">
        <w:rPr>
          <w:color w:val="000000"/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 xml:space="preserve"> более 77</w:t>
      </w:r>
      <w:r w:rsidRPr="0024567A">
        <w:rPr>
          <w:color w:val="000000"/>
          <w:sz w:val="28"/>
          <w:szCs w:val="28"/>
        </w:rPr>
        <w:t xml:space="preserve">%), </w:t>
      </w:r>
    </w:p>
    <w:p w:rsidR="0024567A" w:rsidRPr="0024567A" w:rsidRDefault="0024567A" w:rsidP="0024567A">
      <w:pPr>
        <w:ind w:firstLine="709"/>
        <w:jc w:val="both"/>
        <w:rPr>
          <w:color w:val="000000"/>
          <w:sz w:val="28"/>
          <w:szCs w:val="28"/>
        </w:rPr>
      </w:pPr>
      <w:r w:rsidRPr="0024567A">
        <w:rPr>
          <w:color w:val="000000"/>
          <w:sz w:val="28"/>
          <w:szCs w:val="28"/>
        </w:rPr>
        <w:t xml:space="preserve">два источника - </w:t>
      </w:r>
      <w:r>
        <w:rPr>
          <w:color w:val="000000"/>
          <w:sz w:val="28"/>
          <w:szCs w:val="28"/>
        </w:rPr>
        <w:t xml:space="preserve"> около 20% </w:t>
      </w:r>
      <w:r w:rsidRPr="0024567A">
        <w:rPr>
          <w:color w:val="000000"/>
          <w:sz w:val="28"/>
          <w:szCs w:val="28"/>
        </w:rPr>
        <w:t>(в Росси</w:t>
      </w:r>
      <w:r w:rsidR="00FB4290">
        <w:rPr>
          <w:color w:val="000000"/>
          <w:sz w:val="28"/>
          <w:szCs w:val="28"/>
        </w:rPr>
        <w:t xml:space="preserve">и - </w:t>
      </w:r>
      <w:r>
        <w:rPr>
          <w:color w:val="000000"/>
          <w:sz w:val="28"/>
          <w:szCs w:val="28"/>
        </w:rPr>
        <w:t xml:space="preserve"> почти 21%)</w:t>
      </w:r>
      <w:r w:rsidRPr="0024567A">
        <w:rPr>
          <w:color w:val="000000"/>
          <w:sz w:val="28"/>
          <w:szCs w:val="28"/>
        </w:rPr>
        <w:t>,</w:t>
      </w:r>
    </w:p>
    <w:p w:rsidR="0024567A" w:rsidRPr="0024567A" w:rsidRDefault="0024567A" w:rsidP="0024567A">
      <w:pPr>
        <w:ind w:firstLine="709"/>
        <w:jc w:val="both"/>
        <w:rPr>
          <w:color w:val="000000"/>
          <w:sz w:val="28"/>
          <w:szCs w:val="28"/>
        </w:rPr>
      </w:pPr>
      <w:r w:rsidRPr="0024567A">
        <w:rPr>
          <w:color w:val="000000"/>
          <w:sz w:val="28"/>
          <w:szCs w:val="28"/>
        </w:rPr>
        <w:t xml:space="preserve">три и более источника </w:t>
      </w:r>
      <w:r>
        <w:rPr>
          <w:color w:val="000000"/>
          <w:sz w:val="28"/>
          <w:szCs w:val="28"/>
        </w:rPr>
        <w:t xml:space="preserve"> более 2</w:t>
      </w:r>
      <w:r w:rsidRPr="0024567A">
        <w:rPr>
          <w:color w:val="000000"/>
          <w:sz w:val="28"/>
          <w:szCs w:val="28"/>
        </w:rPr>
        <w:t>%  (в Росси</w:t>
      </w:r>
      <w:r w:rsidR="00FB4290">
        <w:rPr>
          <w:color w:val="000000"/>
          <w:sz w:val="28"/>
          <w:szCs w:val="28"/>
        </w:rPr>
        <w:t>и</w:t>
      </w:r>
      <w:r w:rsidRPr="0024567A">
        <w:rPr>
          <w:color w:val="000000"/>
          <w:sz w:val="28"/>
          <w:szCs w:val="28"/>
        </w:rPr>
        <w:t xml:space="preserve"> –2,0%).</w:t>
      </w:r>
    </w:p>
    <w:p w:rsidR="0024567A" w:rsidRDefault="0024567A" w:rsidP="0024567A">
      <w:pPr>
        <w:ind w:firstLine="709"/>
        <w:jc w:val="both"/>
        <w:rPr>
          <w:color w:val="000000"/>
          <w:sz w:val="28"/>
          <w:szCs w:val="28"/>
        </w:rPr>
      </w:pPr>
      <w:r w:rsidRPr="0024567A">
        <w:rPr>
          <w:color w:val="000000"/>
          <w:sz w:val="28"/>
          <w:szCs w:val="28"/>
        </w:rPr>
        <w:t xml:space="preserve">Из числа </w:t>
      </w:r>
      <w:r w:rsidR="00FB4290">
        <w:rPr>
          <w:color w:val="000000"/>
          <w:sz w:val="28"/>
          <w:szCs w:val="28"/>
        </w:rPr>
        <w:t xml:space="preserve"> </w:t>
      </w:r>
      <w:proofErr w:type="spellStart"/>
      <w:r w:rsidR="00FB4290">
        <w:rPr>
          <w:color w:val="000000"/>
          <w:sz w:val="28"/>
          <w:szCs w:val="28"/>
        </w:rPr>
        <w:t>владимирцев</w:t>
      </w:r>
      <w:proofErr w:type="spellEnd"/>
      <w:r w:rsidR="00FB4290">
        <w:rPr>
          <w:color w:val="000000"/>
          <w:sz w:val="28"/>
          <w:szCs w:val="28"/>
        </w:rPr>
        <w:t>,</w:t>
      </w:r>
      <w:r w:rsidRPr="0024567A">
        <w:rPr>
          <w:color w:val="000000"/>
          <w:sz w:val="28"/>
          <w:szCs w:val="28"/>
        </w:rPr>
        <w:t xml:space="preserve"> указавших источники средств к существованию</w:t>
      </w:r>
      <w:r w:rsidR="00FB4290">
        <w:rPr>
          <w:color w:val="000000"/>
          <w:sz w:val="28"/>
          <w:szCs w:val="28"/>
        </w:rPr>
        <w:t>,</w:t>
      </w:r>
      <w:r w:rsidRPr="0024567A">
        <w:rPr>
          <w:color w:val="000000"/>
          <w:sz w:val="28"/>
          <w:szCs w:val="28"/>
        </w:rPr>
        <w:t xml:space="preserve"> более половины имеют доход от трудовой деятельности (в Росс</w:t>
      </w:r>
      <w:r w:rsidR="00FB4290">
        <w:rPr>
          <w:color w:val="000000"/>
          <w:sz w:val="28"/>
          <w:szCs w:val="28"/>
        </w:rPr>
        <w:t>и</w:t>
      </w:r>
      <w:proofErr w:type="gramStart"/>
      <w:r w:rsidR="00FB4290">
        <w:rPr>
          <w:color w:val="000000"/>
          <w:sz w:val="28"/>
          <w:szCs w:val="28"/>
        </w:rPr>
        <w:t>и</w:t>
      </w:r>
      <w:r w:rsidRPr="0024567A">
        <w:rPr>
          <w:color w:val="000000"/>
          <w:sz w:val="28"/>
          <w:szCs w:val="28"/>
        </w:rPr>
        <w:t>-</w:t>
      </w:r>
      <w:proofErr w:type="gramEnd"/>
      <w:r w:rsidRPr="00245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более 47</w:t>
      </w:r>
      <w:r w:rsidRPr="0024567A">
        <w:rPr>
          <w:color w:val="000000"/>
          <w:sz w:val="28"/>
          <w:szCs w:val="28"/>
        </w:rPr>
        <w:t xml:space="preserve">%). </w:t>
      </w:r>
    </w:p>
    <w:p w:rsidR="0024567A" w:rsidRPr="0024567A" w:rsidRDefault="0024567A" w:rsidP="0024567A">
      <w:pPr>
        <w:ind w:firstLine="709"/>
        <w:jc w:val="both"/>
        <w:rPr>
          <w:color w:val="000000"/>
          <w:sz w:val="28"/>
          <w:szCs w:val="28"/>
        </w:rPr>
      </w:pPr>
      <w:r w:rsidRPr="0024567A">
        <w:rPr>
          <w:b/>
          <w:color w:val="000000"/>
          <w:sz w:val="28"/>
          <w:szCs w:val="28"/>
        </w:rPr>
        <w:t>Российское гражданство</w:t>
      </w:r>
      <w:r w:rsidRPr="0024567A">
        <w:rPr>
          <w:color w:val="000000"/>
          <w:sz w:val="28"/>
          <w:szCs w:val="28"/>
        </w:rPr>
        <w:t xml:space="preserve"> указали 99% опрошенных лиц, как в стране, так и в области. </w:t>
      </w:r>
    </w:p>
    <w:p w:rsidR="0024567A" w:rsidRPr="0024567A" w:rsidRDefault="0024567A" w:rsidP="0024567A">
      <w:pPr>
        <w:ind w:firstLine="709"/>
        <w:jc w:val="both"/>
        <w:rPr>
          <w:bCs/>
          <w:sz w:val="28"/>
          <w:szCs w:val="28"/>
        </w:rPr>
      </w:pPr>
      <w:r w:rsidRPr="00C2005E">
        <w:rPr>
          <w:b/>
          <w:color w:val="000000"/>
          <w:sz w:val="28"/>
          <w:szCs w:val="28"/>
        </w:rPr>
        <w:t>Национальный состав</w:t>
      </w:r>
      <w:r w:rsidR="00DA05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участников</w:t>
      </w:r>
      <w:r w:rsidR="00C2005E">
        <w:rPr>
          <w:color w:val="000000"/>
          <w:sz w:val="28"/>
          <w:szCs w:val="28"/>
        </w:rPr>
        <w:t xml:space="preserve"> показал</w:t>
      </w:r>
      <w:r w:rsidR="00FB4290">
        <w:rPr>
          <w:color w:val="000000"/>
          <w:sz w:val="28"/>
          <w:szCs w:val="28"/>
        </w:rPr>
        <w:t xml:space="preserve"> практически</w:t>
      </w:r>
      <w:r w:rsidR="00C2005E">
        <w:rPr>
          <w:color w:val="000000"/>
          <w:sz w:val="28"/>
          <w:szCs w:val="28"/>
        </w:rPr>
        <w:t xml:space="preserve"> традиционные пропорции.</w:t>
      </w:r>
      <w:r>
        <w:rPr>
          <w:color w:val="000000"/>
          <w:sz w:val="28"/>
          <w:szCs w:val="28"/>
        </w:rPr>
        <w:t xml:space="preserve">  </w:t>
      </w:r>
      <w:r w:rsidRPr="0024567A">
        <w:rPr>
          <w:color w:val="000000"/>
          <w:sz w:val="28"/>
          <w:szCs w:val="28"/>
        </w:rPr>
        <w:t>Из числа опрошенных лиц во Владимирской области русские  составляют  – 96,5%  (в Российской Федерации - 81,9%), затем</w:t>
      </w:r>
      <w:r w:rsidRPr="0024567A">
        <w:rPr>
          <w:bCs/>
          <w:sz w:val="28"/>
          <w:szCs w:val="28"/>
        </w:rPr>
        <w:t xml:space="preserve">  украинцы (0,6%),  армяне (0,5%) и татары (0,4%). </w:t>
      </w:r>
    </w:p>
    <w:p w:rsidR="00C820CB" w:rsidRDefault="00870120" w:rsidP="0087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0120">
        <w:rPr>
          <w:b/>
          <w:sz w:val="28"/>
          <w:szCs w:val="28"/>
        </w:rPr>
        <w:t>В сфере брачных отношений</w:t>
      </w:r>
      <w:r w:rsidR="00664519">
        <w:rPr>
          <w:b/>
          <w:sz w:val="28"/>
          <w:szCs w:val="28"/>
        </w:rPr>
        <w:t xml:space="preserve"> (возраст 16 лет и старше)  основной показатель - </w:t>
      </w:r>
      <w:r w:rsidR="00664519">
        <w:rPr>
          <w:sz w:val="28"/>
          <w:szCs w:val="28"/>
        </w:rPr>
        <w:t>д</w:t>
      </w:r>
      <w:r w:rsidR="00664519" w:rsidRPr="00870120">
        <w:rPr>
          <w:sz w:val="28"/>
          <w:szCs w:val="28"/>
        </w:rPr>
        <w:t>оля респондентов, состоявших в официальном браке и с</w:t>
      </w:r>
      <w:r w:rsidR="00664519">
        <w:rPr>
          <w:sz w:val="28"/>
          <w:szCs w:val="28"/>
        </w:rPr>
        <w:t>уп</w:t>
      </w:r>
      <w:r w:rsidR="00DA0587">
        <w:rPr>
          <w:sz w:val="28"/>
          <w:szCs w:val="28"/>
        </w:rPr>
        <w:t xml:space="preserve">ружеском союзе (так называемом </w:t>
      </w:r>
      <w:r w:rsidR="00664519">
        <w:rPr>
          <w:sz w:val="28"/>
          <w:szCs w:val="28"/>
        </w:rPr>
        <w:t>гражданском</w:t>
      </w:r>
      <w:r w:rsidR="00664519" w:rsidRPr="00870120">
        <w:rPr>
          <w:sz w:val="28"/>
          <w:szCs w:val="28"/>
        </w:rPr>
        <w:t xml:space="preserve"> брак</w:t>
      </w:r>
      <w:r w:rsidR="00664519">
        <w:rPr>
          <w:sz w:val="28"/>
          <w:szCs w:val="28"/>
        </w:rPr>
        <w:t>е) -  у нас 56%, что ниже</w:t>
      </w:r>
      <w:r w:rsidR="00C820CB">
        <w:rPr>
          <w:sz w:val="28"/>
          <w:szCs w:val="28"/>
        </w:rPr>
        <w:t xml:space="preserve">, чем по </w:t>
      </w:r>
      <w:r w:rsidR="00664519">
        <w:rPr>
          <w:sz w:val="28"/>
          <w:szCs w:val="28"/>
        </w:rPr>
        <w:t xml:space="preserve"> </w:t>
      </w:r>
      <w:r w:rsidR="00C820CB">
        <w:rPr>
          <w:sz w:val="28"/>
          <w:szCs w:val="28"/>
        </w:rPr>
        <w:t xml:space="preserve"> ЦФО- 57,5% и   по </w:t>
      </w:r>
      <w:r w:rsidR="00664519" w:rsidRPr="00870120">
        <w:rPr>
          <w:sz w:val="28"/>
          <w:szCs w:val="28"/>
        </w:rPr>
        <w:t xml:space="preserve"> России -</w:t>
      </w:r>
      <w:r w:rsidR="00C820CB">
        <w:rPr>
          <w:sz w:val="28"/>
          <w:szCs w:val="28"/>
        </w:rPr>
        <w:t xml:space="preserve"> </w:t>
      </w:r>
      <w:r w:rsidR="00664519" w:rsidRPr="00870120">
        <w:rPr>
          <w:sz w:val="28"/>
          <w:szCs w:val="28"/>
        </w:rPr>
        <w:t>59,1%.</w:t>
      </w:r>
    </w:p>
    <w:p w:rsidR="00F571D9" w:rsidRPr="00870120" w:rsidRDefault="00F571D9" w:rsidP="00F571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позитивные тенденции показала </w:t>
      </w:r>
      <w:proofErr w:type="spellStart"/>
      <w:r>
        <w:rPr>
          <w:sz w:val="28"/>
          <w:szCs w:val="28"/>
        </w:rPr>
        <w:t>микроперепись</w:t>
      </w:r>
      <w:proofErr w:type="spellEnd"/>
      <w:r>
        <w:rPr>
          <w:sz w:val="28"/>
          <w:szCs w:val="28"/>
        </w:rPr>
        <w:t xml:space="preserve"> по другим аспектам брачной сферы. </w:t>
      </w:r>
      <w:r w:rsidRPr="00870120">
        <w:rPr>
          <w:sz w:val="28"/>
          <w:szCs w:val="28"/>
        </w:rPr>
        <w:t xml:space="preserve"> Интересные данные </w:t>
      </w:r>
      <w:r>
        <w:rPr>
          <w:sz w:val="28"/>
          <w:szCs w:val="28"/>
        </w:rPr>
        <w:t>получены</w:t>
      </w:r>
      <w:r w:rsidRPr="00870120">
        <w:rPr>
          <w:sz w:val="28"/>
          <w:szCs w:val="28"/>
        </w:rPr>
        <w:t xml:space="preserve"> по группе </w:t>
      </w:r>
      <w:r w:rsidRPr="00870120">
        <w:rPr>
          <w:b/>
          <w:sz w:val="28"/>
          <w:szCs w:val="28"/>
        </w:rPr>
        <w:t xml:space="preserve">«никогда не состоявшие в браке». </w:t>
      </w:r>
      <w:r w:rsidRPr="00870120">
        <w:rPr>
          <w:sz w:val="28"/>
          <w:szCs w:val="28"/>
        </w:rPr>
        <w:t>Во Владимирской области доля респондентов, никогда не обременявших себя узами Гименея меньше, чем в по ЦФО и России. У нас 15,8%, по  ЦФО -16%, по России - 16,5%.</w:t>
      </w:r>
    </w:p>
    <w:p w:rsidR="00F571D9" w:rsidRDefault="00F571D9" w:rsidP="00F571D9">
      <w:pPr>
        <w:widowControl/>
        <w:autoSpaceDE/>
        <w:autoSpaceDN/>
        <w:adjustRightInd/>
        <w:spacing w:line="220" w:lineRule="atLeast"/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 xml:space="preserve">Также меньше у нас людей  </w:t>
      </w:r>
      <w:r w:rsidRPr="00870120">
        <w:rPr>
          <w:b/>
          <w:sz w:val="28"/>
          <w:szCs w:val="28"/>
        </w:rPr>
        <w:t>живущих в незарегистрированном браке</w:t>
      </w:r>
      <w:r w:rsidRPr="008701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0120">
        <w:rPr>
          <w:sz w:val="28"/>
          <w:szCs w:val="28"/>
        </w:rPr>
        <w:t xml:space="preserve"> </w:t>
      </w:r>
      <w:r>
        <w:rPr>
          <w:sz w:val="28"/>
          <w:szCs w:val="28"/>
        </w:rPr>
        <w:t>5,2%,  тогда как по ЦФО- 6,2%, а по России -7,3</w:t>
      </w:r>
      <w:r w:rsidRPr="00870120">
        <w:rPr>
          <w:sz w:val="28"/>
          <w:szCs w:val="28"/>
        </w:rPr>
        <w:t xml:space="preserve">%. </w:t>
      </w:r>
    </w:p>
    <w:p w:rsidR="00C820CB" w:rsidRPr="00870120" w:rsidRDefault="00C820CB" w:rsidP="00C820CB">
      <w:pPr>
        <w:widowControl/>
        <w:autoSpaceDE/>
        <w:autoSpaceDN/>
        <w:adjustRightInd/>
        <w:spacing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Заслуживает </w:t>
      </w:r>
      <w:r w:rsidR="00FB4290">
        <w:rPr>
          <w:sz w:val="28"/>
          <w:szCs w:val="28"/>
        </w:rPr>
        <w:t>внимания и, безусловно, анализа</w:t>
      </w:r>
      <w:r>
        <w:rPr>
          <w:sz w:val="28"/>
          <w:szCs w:val="28"/>
        </w:rPr>
        <w:t xml:space="preserve"> позиция  наших земляков  при ответе на вопрос</w:t>
      </w:r>
      <w:r w:rsidRPr="00C820CB">
        <w:rPr>
          <w:b/>
          <w:sz w:val="28"/>
          <w:szCs w:val="28"/>
        </w:rPr>
        <w:t xml:space="preserve"> </w:t>
      </w:r>
      <w:r w:rsidRPr="00870120">
        <w:rPr>
          <w:b/>
          <w:sz w:val="28"/>
          <w:szCs w:val="28"/>
        </w:rPr>
        <w:t>о желании и условиях иметь детей.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0120">
        <w:rPr>
          <w:sz w:val="28"/>
          <w:szCs w:val="28"/>
        </w:rPr>
        <w:t xml:space="preserve">Вопрос о числе желаемых детей, включая уже имеющихся, при наличии всех необходимых условий задавался мужчинам в возрасте 18-59 лет и женщинам в возрасте 18-44 лет. 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b/>
          <w:sz w:val="28"/>
          <w:szCs w:val="28"/>
        </w:rPr>
        <w:t>Отсутствует желание иметь детей  почти у 13%  респондентов  (16% мужчин и 8%</w:t>
      </w:r>
      <w:r w:rsidRPr="00870120">
        <w:rPr>
          <w:sz w:val="28"/>
          <w:szCs w:val="28"/>
        </w:rPr>
        <w:t xml:space="preserve"> </w:t>
      </w:r>
      <w:r w:rsidRPr="00870120">
        <w:rPr>
          <w:b/>
          <w:sz w:val="28"/>
          <w:szCs w:val="28"/>
        </w:rPr>
        <w:t>женщин</w:t>
      </w:r>
      <w:r w:rsidRPr="00870120">
        <w:rPr>
          <w:sz w:val="28"/>
          <w:szCs w:val="28"/>
        </w:rPr>
        <w:t xml:space="preserve">). Большинство мужчин и женщин  региона </w:t>
      </w:r>
      <w:r w:rsidRPr="00C820CB">
        <w:rPr>
          <w:b/>
          <w:sz w:val="28"/>
          <w:szCs w:val="28"/>
        </w:rPr>
        <w:t>(43%)</w:t>
      </w:r>
      <w:r w:rsidRPr="00870120">
        <w:rPr>
          <w:sz w:val="28"/>
          <w:szCs w:val="28"/>
        </w:rPr>
        <w:t xml:space="preserve"> ожидают двоих детей, одного - около </w:t>
      </w:r>
      <w:r w:rsidRPr="00C820CB">
        <w:rPr>
          <w:b/>
          <w:sz w:val="28"/>
          <w:szCs w:val="28"/>
        </w:rPr>
        <w:t>37%</w:t>
      </w:r>
      <w:r w:rsidRPr="00870120">
        <w:rPr>
          <w:sz w:val="28"/>
          <w:szCs w:val="28"/>
        </w:rPr>
        <w:t xml:space="preserve">. Многодетными  мечтают стать  почти </w:t>
      </w:r>
      <w:r w:rsidRPr="00C820CB">
        <w:rPr>
          <w:b/>
          <w:sz w:val="28"/>
          <w:szCs w:val="28"/>
        </w:rPr>
        <w:t>8%</w:t>
      </w:r>
      <w:r w:rsidRPr="00870120">
        <w:rPr>
          <w:sz w:val="28"/>
          <w:szCs w:val="28"/>
        </w:rPr>
        <w:t xml:space="preserve"> опрашиваемых.</w:t>
      </w:r>
    </w:p>
    <w:p w:rsidR="00C820CB" w:rsidRPr="00870120" w:rsidRDefault="00C820CB" w:rsidP="00C820CB">
      <w:pPr>
        <w:ind w:firstLine="709"/>
        <w:jc w:val="both"/>
        <w:rPr>
          <w:b/>
          <w:sz w:val="28"/>
          <w:szCs w:val="28"/>
        </w:rPr>
      </w:pPr>
      <w:r w:rsidRPr="00870120">
        <w:rPr>
          <w:b/>
          <w:sz w:val="28"/>
          <w:szCs w:val="28"/>
        </w:rPr>
        <w:t xml:space="preserve"> Однако если бы в жизни опрашиваемых присутствовали необходимые условия,</w:t>
      </w:r>
      <w:r w:rsidRPr="00870120">
        <w:rPr>
          <w:sz w:val="28"/>
          <w:szCs w:val="28"/>
        </w:rPr>
        <w:t xml:space="preserve"> способствующие рождению детей перечисленные в опросном листе, то процент лиц,  не желающих </w:t>
      </w:r>
      <w:r w:rsidRPr="00870120">
        <w:rPr>
          <w:b/>
          <w:sz w:val="28"/>
          <w:szCs w:val="28"/>
        </w:rPr>
        <w:t xml:space="preserve"> иметь детей, снизился бы до 10,8%. </w:t>
      </w:r>
      <w:r>
        <w:rPr>
          <w:b/>
          <w:sz w:val="28"/>
          <w:szCs w:val="28"/>
        </w:rPr>
        <w:t xml:space="preserve">  </w:t>
      </w:r>
      <w:r w:rsidRPr="00870120">
        <w:rPr>
          <w:b/>
          <w:sz w:val="28"/>
          <w:szCs w:val="28"/>
        </w:rPr>
        <w:t>Как видим, влиянию факторов извне, пусть даже положительным,  подвержены  немногим более 2%.</w:t>
      </w:r>
    </w:p>
    <w:p w:rsidR="00C820CB" w:rsidRPr="00870120" w:rsidRDefault="00C820CB" w:rsidP="00C820CB">
      <w:pPr>
        <w:ind w:firstLine="709"/>
        <w:jc w:val="both"/>
        <w:rPr>
          <w:b/>
          <w:sz w:val="28"/>
          <w:szCs w:val="28"/>
        </w:rPr>
      </w:pPr>
      <w:r w:rsidRPr="00870120">
        <w:rPr>
          <w:b/>
          <w:sz w:val="28"/>
          <w:szCs w:val="28"/>
        </w:rPr>
        <w:t>Более значимый результат продемонстрирова</w:t>
      </w:r>
      <w:r>
        <w:rPr>
          <w:b/>
          <w:sz w:val="28"/>
          <w:szCs w:val="28"/>
        </w:rPr>
        <w:t>ла</w:t>
      </w:r>
      <w:r w:rsidRPr="00870120">
        <w:rPr>
          <w:b/>
          <w:sz w:val="28"/>
          <w:szCs w:val="28"/>
        </w:rPr>
        <w:t xml:space="preserve"> группа  респондентов, желающая иметь много детей</w:t>
      </w:r>
      <w:r w:rsidRPr="00870120">
        <w:rPr>
          <w:sz w:val="28"/>
          <w:szCs w:val="28"/>
        </w:rPr>
        <w:t>. При обеспечении все</w:t>
      </w:r>
      <w:r w:rsidR="00F571D9">
        <w:rPr>
          <w:sz w:val="28"/>
          <w:szCs w:val="28"/>
        </w:rPr>
        <w:t>х условий</w:t>
      </w:r>
      <w:r w:rsidRPr="00870120">
        <w:rPr>
          <w:sz w:val="28"/>
          <w:szCs w:val="28"/>
        </w:rPr>
        <w:t xml:space="preserve">,  процент многодетных </w:t>
      </w:r>
      <w:r w:rsidRPr="00870120">
        <w:rPr>
          <w:b/>
          <w:sz w:val="28"/>
          <w:szCs w:val="28"/>
        </w:rPr>
        <w:t>увеличился бы  почти на 3</w:t>
      </w:r>
      <w:r w:rsidR="00DA0587">
        <w:rPr>
          <w:b/>
          <w:sz w:val="28"/>
          <w:szCs w:val="28"/>
        </w:rPr>
        <w:t xml:space="preserve"> </w:t>
      </w:r>
      <w:r w:rsidR="002950CB">
        <w:rPr>
          <w:b/>
          <w:sz w:val="28"/>
          <w:szCs w:val="28"/>
        </w:rPr>
        <w:t xml:space="preserve"> </w:t>
      </w:r>
      <w:proofErr w:type="spellStart"/>
      <w:r w:rsidR="00DA0587">
        <w:rPr>
          <w:b/>
          <w:sz w:val="28"/>
          <w:szCs w:val="28"/>
        </w:rPr>
        <w:t>п.п</w:t>
      </w:r>
      <w:proofErr w:type="spellEnd"/>
      <w:r w:rsidR="00DA0587">
        <w:rPr>
          <w:b/>
          <w:sz w:val="28"/>
          <w:szCs w:val="28"/>
        </w:rPr>
        <w:t>.</w:t>
      </w:r>
      <w:r w:rsidRPr="00870120">
        <w:rPr>
          <w:b/>
          <w:sz w:val="28"/>
          <w:szCs w:val="28"/>
        </w:rPr>
        <w:t xml:space="preserve"> - до 10,7%.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 xml:space="preserve">Наиболее важными условиями  </w:t>
      </w:r>
      <w:proofErr w:type="spellStart"/>
      <w:r w:rsidRPr="00870120">
        <w:rPr>
          <w:sz w:val="28"/>
          <w:szCs w:val="28"/>
        </w:rPr>
        <w:t>владимирцы</w:t>
      </w:r>
      <w:proofErr w:type="spellEnd"/>
      <w:r w:rsidRPr="00870120">
        <w:rPr>
          <w:sz w:val="28"/>
          <w:szCs w:val="28"/>
        </w:rPr>
        <w:t xml:space="preserve"> назвали: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>- возможность получения ежемесячного денежного пособия  (предоставление оплачиваемого отпуска) по уходу за ребенком до 3 лет;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>- возможность получения федерального материнского (семейного) капитала;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lastRenderedPageBreak/>
        <w:t>- возможность получения материнского (семейного) капитала, установленного в соответствующем регионе;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>-   возможность без проблем получить место для ребенка в детском саду, яслях;</w:t>
      </w:r>
    </w:p>
    <w:p w:rsidR="00C820CB" w:rsidRPr="00870120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>-  повышение уровня жизни семьи;</w:t>
      </w:r>
    </w:p>
    <w:p w:rsidR="00C820CB" w:rsidRDefault="00C820CB" w:rsidP="00C820CB">
      <w:pPr>
        <w:ind w:firstLine="709"/>
        <w:jc w:val="both"/>
        <w:rPr>
          <w:sz w:val="28"/>
          <w:szCs w:val="28"/>
        </w:rPr>
      </w:pPr>
      <w:r w:rsidRPr="00870120">
        <w:rPr>
          <w:sz w:val="28"/>
          <w:szCs w:val="28"/>
        </w:rPr>
        <w:t>- возможность при рождении второго или последующего ребенка получить беспроцентную ссуду на покупку жилья площадью в размере социальной нормы и др.</w:t>
      </w:r>
    </w:p>
    <w:p w:rsidR="00C820CB" w:rsidRPr="00C820CB" w:rsidRDefault="00C820CB" w:rsidP="00C820CB">
      <w:pPr>
        <w:ind w:firstLine="709"/>
        <w:jc w:val="both"/>
        <w:rPr>
          <w:b/>
          <w:sz w:val="28"/>
          <w:szCs w:val="28"/>
        </w:rPr>
      </w:pPr>
      <w:r w:rsidRPr="00870120">
        <w:rPr>
          <w:sz w:val="28"/>
          <w:szCs w:val="28"/>
        </w:rPr>
        <w:t xml:space="preserve">Любопытно, что </w:t>
      </w:r>
      <w:r w:rsidRPr="00C820CB">
        <w:rPr>
          <w:b/>
          <w:sz w:val="28"/>
          <w:szCs w:val="28"/>
        </w:rPr>
        <w:t>при наличии всех необходимых условий доля респондентов, ограничивающихся одним ребенком в регионе выше, чем по стране. У нас почти 35%, по России - около 27%.</w:t>
      </w:r>
    </w:p>
    <w:p w:rsidR="00C2005E" w:rsidRPr="00870120" w:rsidRDefault="00C2005E" w:rsidP="00C2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коснулись </w:t>
      </w:r>
      <w:r w:rsidR="00870120" w:rsidRPr="00870120">
        <w:rPr>
          <w:sz w:val="28"/>
          <w:szCs w:val="28"/>
        </w:rPr>
        <w:t xml:space="preserve"> самых основных характеристик. Но вопросов, на которые отвечали респонденты, было 28. Получен обширный массив данных, десятки таблиц с разных ракурсов и в разных разрезах показывают нам демографический срез с портрета  современного россиянина и жителя субъекта. Итоги сгруппированы по гендерному признаку, городской, сельской местности, уровню образования</w:t>
      </w:r>
      <w:r w:rsidR="00C14C2A">
        <w:rPr>
          <w:sz w:val="28"/>
          <w:szCs w:val="28"/>
        </w:rPr>
        <w:t xml:space="preserve"> и т.д.</w:t>
      </w:r>
      <w:r w:rsidR="00870120" w:rsidRPr="00870120">
        <w:rPr>
          <w:sz w:val="28"/>
          <w:szCs w:val="28"/>
        </w:rPr>
        <w:t xml:space="preserve"> </w:t>
      </w:r>
      <w:bookmarkStart w:id="0" w:name="_GoBack"/>
      <w:bookmarkEnd w:id="0"/>
    </w:p>
    <w:p w:rsidR="00870120" w:rsidRPr="00870120" w:rsidRDefault="00C2005E" w:rsidP="00C2005E">
      <w:pPr>
        <w:shd w:val="clear" w:color="auto" w:fill="FFFFFF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0120" w:rsidRPr="00870120">
        <w:rPr>
          <w:sz w:val="28"/>
          <w:szCs w:val="28"/>
        </w:rPr>
        <w:t>риглаша</w:t>
      </w:r>
      <w:r>
        <w:rPr>
          <w:sz w:val="28"/>
          <w:szCs w:val="28"/>
        </w:rPr>
        <w:t>ем</w:t>
      </w:r>
      <w:r w:rsidR="00870120" w:rsidRPr="00870120">
        <w:rPr>
          <w:sz w:val="28"/>
          <w:szCs w:val="28"/>
        </w:rPr>
        <w:t xml:space="preserve"> заинтересованные структуры,</w:t>
      </w:r>
      <w:r>
        <w:rPr>
          <w:sz w:val="28"/>
          <w:szCs w:val="28"/>
        </w:rPr>
        <w:t xml:space="preserve"> </w:t>
      </w:r>
      <w:r w:rsidR="00870120" w:rsidRPr="00870120">
        <w:rPr>
          <w:sz w:val="28"/>
          <w:szCs w:val="28"/>
        </w:rPr>
        <w:t xml:space="preserve">молодежь, студенчество, сотрудников библиотек, </w:t>
      </w:r>
      <w:r>
        <w:rPr>
          <w:sz w:val="28"/>
          <w:szCs w:val="28"/>
        </w:rPr>
        <w:t xml:space="preserve">всех кто интересуется историей родного края </w:t>
      </w:r>
      <w:r w:rsidR="00C14C2A">
        <w:rPr>
          <w:sz w:val="28"/>
          <w:szCs w:val="28"/>
        </w:rPr>
        <w:t>позн</w:t>
      </w:r>
      <w:r>
        <w:rPr>
          <w:sz w:val="28"/>
          <w:szCs w:val="28"/>
        </w:rPr>
        <w:t>акомиться</w:t>
      </w:r>
      <w:r w:rsidR="00870120" w:rsidRPr="00870120">
        <w:rPr>
          <w:sz w:val="28"/>
          <w:szCs w:val="28"/>
        </w:rPr>
        <w:t xml:space="preserve"> с полученной информацией. Этот  </w:t>
      </w:r>
      <w:r w:rsidR="00C14C2A">
        <w:rPr>
          <w:sz w:val="28"/>
          <w:szCs w:val="28"/>
        </w:rPr>
        <w:t xml:space="preserve">актуальный </w:t>
      </w:r>
      <w:r w:rsidR="00870120" w:rsidRPr="00870120">
        <w:rPr>
          <w:sz w:val="28"/>
          <w:szCs w:val="28"/>
        </w:rPr>
        <w:t xml:space="preserve">ресурс </w:t>
      </w:r>
      <w:r w:rsidR="00C14C2A">
        <w:rPr>
          <w:sz w:val="28"/>
          <w:szCs w:val="28"/>
        </w:rPr>
        <w:t xml:space="preserve"> может стать </w:t>
      </w:r>
      <w:r w:rsidR="00870120" w:rsidRPr="00870120">
        <w:rPr>
          <w:sz w:val="28"/>
          <w:szCs w:val="28"/>
        </w:rPr>
        <w:t xml:space="preserve"> пищей для анализа, а, возможно, и достойной темой курсовых, дипломных работ, научных исследований.</w:t>
      </w:r>
      <w:r w:rsidR="00870120" w:rsidRPr="00870120">
        <w:rPr>
          <w:b/>
          <w:sz w:val="28"/>
          <w:szCs w:val="28"/>
        </w:rPr>
        <w:t xml:space="preserve"> </w:t>
      </w:r>
      <w:r w:rsidR="00870120" w:rsidRPr="00C2005E">
        <w:rPr>
          <w:sz w:val="28"/>
          <w:szCs w:val="28"/>
        </w:rPr>
        <w:t>Итоги</w:t>
      </w:r>
      <w:r w:rsidR="00870120" w:rsidRPr="00870120">
        <w:rPr>
          <w:b/>
          <w:sz w:val="28"/>
          <w:szCs w:val="28"/>
        </w:rPr>
        <w:t xml:space="preserve"> </w:t>
      </w:r>
      <w:r w:rsidR="00870120" w:rsidRPr="00870120">
        <w:rPr>
          <w:sz w:val="28"/>
          <w:szCs w:val="28"/>
        </w:rPr>
        <w:t xml:space="preserve">размещены  на сайтах Росстата и </w:t>
      </w:r>
      <w:proofErr w:type="spellStart"/>
      <w:r w:rsidR="00870120" w:rsidRPr="00870120">
        <w:rPr>
          <w:sz w:val="28"/>
          <w:szCs w:val="28"/>
        </w:rPr>
        <w:t>Владимирстата</w:t>
      </w:r>
      <w:proofErr w:type="spellEnd"/>
      <w:r w:rsidR="00870120" w:rsidRPr="00870120">
        <w:rPr>
          <w:sz w:val="28"/>
          <w:szCs w:val="28"/>
        </w:rPr>
        <w:t xml:space="preserve"> в рубриках «</w:t>
      </w:r>
      <w:proofErr w:type="spellStart"/>
      <w:r w:rsidR="00870120" w:rsidRPr="00870120">
        <w:rPr>
          <w:sz w:val="28"/>
          <w:szCs w:val="28"/>
        </w:rPr>
        <w:t>Микроперепись</w:t>
      </w:r>
      <w:proofErr w:type="spellEnd"/>
      <w:r w:rsidR="00870120" w:rsidRPr="00870120">
        <w:rPr>
          <w:sz w:val="28"/>
          <w:szCs w:val="28"/>
        </w:rPr>
        <w:t xml:space="preserve"> населения-2015» </w:t>
      </w:r>
      <w:hyperlink r:id="rId10" w:history="1">
        <w:r w:rsidR="00870120" w:rsidRPr="00870120">
          <w:rPr>
            <w:color w:val="0000FF"/>
            <w:sz w:val="28"/>
            <w:szCs w:val="28"/>
            <w:u w:val="single"/>
          </w:rPr>
          <w:t>http://vladimirstat.gks.ru/wps/wcm/connect/rosstat_ts/vladimirstat/ru/census_and_researching/census/microcensus_2015/</w:t>
        </w:r>
      </w:hyperlink>
      <w:r w:rsidR="00870120" w:rsidRPr="00870120">
        <w:rPr>
          <w:sz w:val="28"/>
          <w:szCs w:val="28"/>
        </w:rPr>
        <w:t xml:space="preserve">. </w:t>
      </w:r>
    </w:p>
    <w:p w:rsidR="00870120" w:rsidRPr="00870120" w:rsidRDefault="00870120" w:rsidP="00870120">
      <w:pPr>
        <w:widowControl/>
        <w:autoSpaceDE/>
        <w:autoSpaceDN/>
        <w:adjustRightInd/>
        <w:spacing w:line="220" w:lineRule="atLeast"/>
        <w:ind w:firstLine="709"/>
        <w:jc w:val="both"/>
        <w:rPr>
          <w:sz w:val="28"/>
          <w:szCs w:val="28"/>
        </w:rPr>
      </w:pPr>
    </w:p>
    <w:p w:rsidR="006853E2" w:rsidRDefault="006853E2" w:rsidP="00450F1D">
      <w:pPr>
        <w:pStyle w:val="ae"/>
        <w:spacing w:after="0"/>
        <w:ind w:firstLine="709"/>
        <w:jc w:val="both"/>
        <w:rPr>
          <w:szCs w:val="28"/>
        </w:rPr>
      </w:pPr>
    </w:p>
    <w:p w:rsidR="006853E2" w:rsidRDefault="006853E2" w:rsidP="00450F1D">
      <w:pPr>
        <w:pStyle w:val="ae"/>
        <w:spacing w:after="0"/>
        <w:ind w:firstLine="709"/>
        <w:jc w:val="both"/>
        <w:rPr>
          <w:szCs w:val="28"/>
        </w:rPr>
      </w:pPr>
    </w:p>
    <w:p w:rsidR="006853E2" w:rsidRDefault="006853E2" w:rsidP="00450F1D">
      <w:pPr>
        <w:pStyle w:val="ae"/>
        <w:spacing w:after="0"/>
        <w:ind w:firstLine="709"/>
        <w:jc w:val="both"/>
        <w:rPr>
          <w:szCs w:val="28"/>
        </w:rPr>
      </w:pPr>
    </w:p>
    <w:p w:rsidR="005954A6" w:rsidRPr="00450F1D" w:rsidRDefault="005954A6" w:rsidP="00450F1D">
      <w:pPr>
        <w:pStyle w:val="ae"/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szCs w:val="28"/>
        </w:rPr>
        <w:t xml:space="preserve">  </w:t>
      </w:r>
    </w:p>
    <w:p w:rsidR="005954A6" w:rsidRPr="004F67D1" w:rsidRDefault="005954A6" w:rsidP="00002F61">
      <w:pPr>
        <w:pStyle w:val="ae"/>
        <w:spacing w:after="0"/>
        <w:ind w:firstLine="0"/>
        <w:rPr>
          <w:rFonts w:ascii="Arial" w:hAnsi="Arial" w:cs="Arial"/>
        </w:rPr>
      </w:pPr>
      <w:r w:rsidRPr="004F67D1">
        <w:rPr>
          <w:rFonts w:ascii="Arial" w:hAnsi="Arial" w:cs="Arial"/>
          <w:color w:val="000000"/>
          <w:spacing w:val="-1"/>
        </w:rPr>
        <w:t>Контактная информация:</w:t>
      </w:r>
      <w:r w:rsidRPr="004F67D1">
        <w:rPr>
          <w:rFonts w:ascii="Arial" w:hAnsi="Arial" w:cs="Arial"/>
        </w:rPr>
        <w:t xml:space="preserve"> Солдатова Н.М.</w:t>
      </w:r>
    </w:p>
    <w:p w:rsidR="005954A6" w:rsidRPr="004F67D1" w:rsidRDefault="005954A6" w:rsidP="00002F61">
      <w:pPr>
        <w:pStyle w:val="ae"/>
        <w:spacing w:after="0"/>
        <w:ind w:firstLine="0"/>
        <w:rPr>
          <w:rFonts w:ascii="Arial" w:hAnsi="Arial" w:cs="Arial"/>
        </w:rPr>
      </w:pPr>
      <w:r w:rsidRPr="004F67D1">
        <w:rPr>
          <w:rFonts w:ascii="Arial" w:hAnsi="Arial" w:cs="Arial"/>
        </w:rPr>
        <w:t xml:space="preserve">специалист  </w:t>
      </w:r>
      <w:proofErr w:type="spellStart"/>
      <w:r w:rsidRPr="004F67D1">
        <w:rPr>
          <w:rFonts w:ascii="Arial" w:hAnsi="Arial" w:cs="Arial"/>
        </w:rPr>
        <w:t>Владимирстата</w:t>
      </w:r>
      <w:proofErr w:type="spellEnd"/>
    </w:p>
    <w:p w:rsidR="005954A6" w:rsidRPr="004F67D1" w:rsidRDefault="005954A6" w:rsidP="00002F61">
      <w:pPr>
        <w:pStyle w:val="ae"/>
        <w:spacing w:after="0"/>
        <w:ind w:firstLine="0"/>
        <w:rPr>
          <w:rFonts w:ascii="Arial" w:hAnsi="Arial" w:cs="Arial"/>
        </w:rPr>
      </w:pPr>
      <w:r w:rsidRPr="004F67D1">
        <w:rPr>
          <w:rFonts w:ascii="Arial" w:hAnsi="Arial" w:cs="Arial"/>
        </w:rPr>
        <w:t>по взаимодействию  со СМИ</w:t>
      </w:r>
    </w:p>
    <w:p w:rsidR="005954A6" w:rsidRDefault="005954A6" w:rsidP="00002F61">
      <w:pPr>
        <w:pStyle w:val="ae"/>
        <w:spacing w:after="0"/>
        <w:ind w:firstLine="0"/>
      </w:pPr>
      <w:r w:rsidRPr="004F67D1">
        <w:rPr>
          <w:rFonts w:ascii="Arial" w:hAnsi="Arial" w:cs="Arial"/>
        </w:rPr>
        <w:t>тел. (4922 534167); моб.  8 930 740 88 65</w:t>
      </w:r>
      <w:r w:rsidRPr="004F67D1">
        <w:rPr>
          <w:rFonts w:ascii="Arial" w:hAnsi="Arial" w:cs="Arial"/>
        </w:rPr>
        <w:br/>
        <w:t xml:space="preserve">mailto: </w:t>
      </w:r>
      <w:hyperlink r:id="rId11" w:history="1">
        <w:r w:rsidRPr="004F67D1">
          <w:rPr>
            <w:rStyle w:val="a4"/>
            <w:rFonts w:ascii="Arial" w:hAnsi="Arial" w:cs="Arial"/>
          </w:rPr>
          <w:t>n</w:t>
        </w:r>
        <w:r w:rsidRPr="004F67D1">
          <w:rPr>
            <w:rStyle w:val="a4"/>
            <w:rFonts w:ascii="Arial" w:hAnsi="Arial" w:cs="Arial"/>
            <w:lang w:val="en-US"/>
          </w:rPr>
          <w:t>soldatova</w:t>
        </w:r>
        <w:r w:rsidRPr="004F67D1">
          <w:rPr>
            <w:rStyle w:val="a4"/>
            <w:rFonts w:ascii="Arial" w:hAnsi="Arial" w:cs="Arial"/>
          </w:rPr>
          <w:t>@v</w:t>
        </w:r>
        <w:r w:rsidRPr="004F67D1">
          <w:rPr>
            <w:rStyle w:val="a4"/>
            <w:rFonts w:ascii="Arial" w:hAnsi="Arial" w:cs="Arial"/>
            <w:lang w:val="en-US"/>
          </w:rPr>
          <w:t>ladimirstat</w:t>
        </w:r>
        <w:r w:rsidRPr="004F67D1">
          <w:rPr>
            <w:rStyle w:val="a4"/>
            <w:rFonts w:ascii="Arial" w:hAnsi="Arial" w:cs="Arial"/>
          </w:rPr>
          <w:t>.</w:t>
        </w:r>
        <w:proofErr w:type="spellStart"/>
        <w:r w:rsidRPr="004F67D1">
          <w:rPr>
            <w:rStyle w:val="a4"/>
            <w:rFonts w:ascii="Arial" w:hAnsi="Arial" w:cs="Arial"/>
          </w:rPr>
          <w:t>ru</w:t>
        </w:r>
        <w:proofErr w:type="spellEnd"/>
      </w:hyperlink>
    </w:p>
    <w:p w:rsidR="005954A6" w:rsidRDefault="005954A6" w:rsidP="00002F61">
      <w:pPr>
        <w:pStyle w:val="ae"/>
        <w:spacing w:after="0"/>
        <w:ind w:firstLine="0"/>
      </w:pPr>
    </w:p>
    <w:p w:rsidR="005954A6" w:rsidRDefault="005954A6" w:rsidP="00002F61">
      <w:pPr>
        <w:pStyle w:val="ae"/>
        <w:spacing w:after="0"/>
        <w:ind w:firstLine="0"/>
        <w:rPr>
          <w:rFonts w:ascii="Arial" w:hAnsi="Arial" w:cs="Arial"/>
        </w:rPr>
      </w:pPr>
    </w:p>
    <w:sectPr w:rsidR="005954A6" w:rsidSect="00514E03">
      <w:footerReference w:type="even" r:id="rId12"/>
      <w:footerReference w:type="default" r:id="rId13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48" w:rsidRDefault="006B4F48">
      <w:r>
        <w:separator/>
      </w:r>
    </w:p>
  </w:endnote>
  <w:endnote w:type="continuationSeparator" w:id="0">
    <w:p w:rsidR="006B4F48" w:rsidRDefault="006B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A6" w:rsidRDefault="005954A6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4A6" w:rsidRDefault="005954A6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A6" w:rsidRDefault="005954A6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3FF">
      <w:rPr>
        <w:rStyle w:val="a7"/>
        <w:noProof/>
      </w:rPr>
      <w:t>3</w:t>
    </w:r>
    <w:r>
      <w:rPr>
        <w:rStyle w:val="a7"/>
      </w:rPr>
      <w:fldChar w:fldCharType="end"/>
    </w:r>
  </w:p>
  <w:p w:rsidR="005954A6" w:rsidRDefault="005954A6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48" w:rsidRDefault="006B4F48">
      <w:r>
        <w:separator/>
      </w:r>
    </w:p>
  </w:footnote>
  <w:footnote w:type="continuationSeparator" w:id="0">
    <w:p w:rsidR="006B4F48" w:rsidRDefault="006B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6AE0756"/>
    <w:lvl w:ilvl="0">
      <w:numFmt w:val="bullet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12FA"/>
    <w:rsid w:val="00002F61"/>
    <w:rsid w:val="00013E33"/>
    <w:rsid w:val="0002251B"/>
    <w:rsid w:val="000244AE"/>
    <w:rsid w:val="0002693A"/>
    <w:rsid w:val="000515D2"/>
    <w:rsid w:val="000546FA"/>
    <w:rsid w:val="00056187"/>
    <w:rsid w:val="0006213A"/>
    <w:rsid w:val="00070F82"/>
    <w:rsid w:val="00071E81"/>
    <w:rsid w:val="0007513F"/>
    <w:rsid w:val="00075160"/>
    <w:rsid w:val="0008456B"/>
    <w:rsid w:val="00086C92"/>
    <w:rsid w:val="000A1637"/>
    <w:rsid w:val="000A3442"/>
    <w:rsid w:val="000A6105"/>
    <w:rsid w:val="000B27F1"/>
    <w:rsid w:val="000C4C85"/>
    <w:rsid w:val="000F3FBA"/>
    <w:rsid w:val="000F6CDF"/>
    <w:rsid w:val="000F7C1B"/>
    <w:rsid w:val="00121464"/>
    <w:rsid w:val="00147390"/>
    <w:rsid w:val="00150289"/>
    <w:rsid w:val="00164029"/>
    <w:rsid w:val="00171B6D"/>
    <w:rsid w:val="00175C37"/>
    <w:rsid w:val="001764C3"/>
    <w:rsid w:val="0018118F"/>
    <w:rsid w:val="00185DC5"/>
    <w:rsid w:val="00190811"/>
    <w:rsid w:val="00190F50"/>
    <w:rsid w:val="001940F8"/>
    <w:rsid w:val="001940FF"/>
    <w:rsid w:val="00194A4D"/>
    <w:rsid w:val="001955EE"/>
    <w:rsid w:val="00196182"/>
    <w:rsid w:val="001963F9"/>
    <w:rsid w:val="001A3173"/>
    <w:rsid w:val="001A5451"/>
    <w:rsid w:val="001B218A"/>
    <w:rsid w:val="001E0582"/>
    <w:rsid w:val="001F774F"/>
    <w:rsid w:val="00201901"/>
    <w:rsid w:val="002031DE"/>
    <w:rsid w:val="0020425E"/>
    <w:rsid w:val="002130AD"/>
    <w:rsid w:val="002226A1"/>
    <w:rsid w:val="0022342F"/>
    <w:rsid w:val="00234445"/>
    <w:rsid w:val="0024567A"/>
    <w:rsid w:val="00256CAF"/>
    <w:rsid w:val="00260562"/>
    <w:rsid w:val="00266CAC"/>
    <w:rsid w:val="002733E5"/>
    <w:rsid w:val="00274ADA"/>
    <w:rsid w:val="002826BA"/>
    <w:rsid w:val="002849A9"/>
    <w:rsid w:val="0029172D"/>
    <w:rsid w:val="002950CB"/>
    <w:rsid w:val="0029670D"/>
    <w:rsid w:val="002A0D1D"/>
    <w:rsid w:val="002A4A84"/>
    <w:rsid w:val="002A4C8D"/>
    <w:rsid w:val="002A76BA"/>
    <w:rsid w:val="002A79F1"/>
    <w:rsid w:val="002B1D09"/>
    <w:rsid w:val="002B57CC"/>
    <w:rsid w:val="002C3DDA"/>
    <w:rsid w:val="002D4E50"/>
    <w:rsid w:val="002E21B5"/>
    <w:rsid w:val="002E62AD"/>
    <w:rsid w:val="002F4E56"/>
    <w:rsid w:val="00305120"/>
    <w:rsid w:val="0032599E"/>
    <w:rsid w:val="003418A0"/>
    <w:rsid w:val="00364E0C"/>
    <w:rsid w:val="00382331"/>
    <w:rsid w:val="003825A3"/>
    <w:rsid w:val="003833EB"/>
    <w:rsid w:val="0039436E"/>
    <w:rsid w:val="00394DD9"/>
    <w:rsid w:val="003A0954"/>
    <w:rsid w:val="003C7CF2"/>
    <w:rsid w:val="003D79E0"/>
    <w:rsid w:val="003E0CDA"/>
    <w:rsid w:val="003E5A9B"/>
    <w:rsid w:val="003F0B1E"/>
    <w:rsid w:val="00413B1C"/>
    <w:rsid w:val="0042352A"/>
    <w:rsid w:val="004321B5"/>
    <w:rsid w:val="00443EE3"/>
    <w:rsid w:val="00450F1D"/>
    <w:rsid w:val="0045384D"/>
    <w:rsid w:val="00456864"/>
    <w:rsid w:val="00457A0B"/>
    <w:rsid w:val="00464BCA"/>
    <w:rsid w:val="00465CC1"/>
    <w:rsid w:val="00467AB8"/>
    <w:rsid w:val="00477876"/>
    <w:rsid w:val="0048280F"/>
    <w:rsid w:val="00484CA8"/>
    <w:rsid w:val="0048654D"/>
    <w:rsid w:val="00487A9A"/>
    <w:rsid w:val="00487F0D"/>
    <w:rsid w:val="0049104D"/>
    <w:rsid w:val="0049292F"/>
    <w:rsid w:val="00493FF8"/>
    <w:rsid w:val="004A0005"/>
    <w:rsid w:val="004B2A36"/>
    <w:rsid w:val="004B2DA1"/>
    <w:rsid w:val="004C08D3"/>
    <w:rsid w:val="004C2E04"/>
    <w:rsid w:val="004C3B66"/>
    <w:rsid w:val="004C585C"/>
    <w:rsid w:val="004D1274"/>
    <w:rsid w:val="004D516B"/>
    <w:rsid w:val="004F189F"/>
    <w:rsid w:val="004F2F38"/>
    <w:rsid w:val="004F3B2C"/>
    <w:rsid w:val="004F5612"/>
    <w:rsid w:val="004F5FCF"/>
    <w:rsid w:val="004F67D1"/>
    <w:rsid w:val="005000FE"/>
    <w:rsid w:val="00501743"/>
    <w:rsid w:val="00504B80"/>
    <w:rsid w:val="0051152F"/>
    <w:rsid w:val="00514E03"/>
    <w:rsid w:val="00520947"/>
    <w:rsid w:val="005279F4"/>
    <w:rsid w:val="00536761"/>
    <w:rsid w:val="00540DA0"/>
    <w:rsid w:val="00545371"/>
    <w:rsid w:val="00547EFF"/>
    <w:rsid w:val="00550BC8"/>
    <w:rsid w:val="00565172"/>
    <w:rsid w:val="00582343"/>
    <w:rsid w:val="005954A6"/>
    <w:rsid w:val="00595C07"/>
    <w:rsid w:val="0059772E"/>
    <w:rsid w:val="005A2A53"/>
    <w:rsid w:val="005A74ED"/>
    <w:rsid w:val="005B25FB"/>
    <w:rsid w:val="005B44E5"/>
    <w:rsid w:val="005D204C"/>
    <w:rsid w:val="005E0312"/>
    <w:rsid w:val="005E43C2"/>
    <w:rsid w:val="005E5EE3"/>
    <w:rsid w:val="005F1A83"/>
    <w:rsid w:val="005F501C"/>
    <w:rsid w:val="005F7B1C"/>
    <w:rsid w:val="00604EDD"/>
    <w:rsid w:val="006067AC"/>
    <w:rsid w:val="00614B60"/>
    <w:rsid w:val="006206A8"/>
    <w:rsid w:val="006302C9"/>
    <w:rsid w:val="00633F9B"/>
    <w:rsid w:val="00635969"/>
    <w:rsid w:val="00646C25"/>
    <w:rsid w:val="00653EC3"/>
    <w:rsid w:val="00654126"/>
    <w:rsid w:val="0065443E"/>
    <w:rsid w:val="00657B6D"/>
    <w:rsid w:val="00661655"/>
    <w:rsid w:val="0066365B"/>
    <w:rsid w:val="00664519"/>
    <w:rsid w:val="0066527F"/>
    <w:rsid w:val="00676819"/>
    <w:rsid w:val="006778E4"/>
    <w:rsid w:val="00681F15"/>
    <w:rsid w:val="00684402"/>
    <w:rsid w:val="006853E2"/>
    <w:rsid w:val="0069089D"/>
    <w:rsid w:val="00693C1D"/>
    <w:rsid w:val="006974E0"/>
    <w:rsid w:val="006A1C39"/>
    <w:rsid w:val="006A29BC"/>
    <w:rsid w:val="006A34AA"/>
    <w:rsid w:val="006B4305"/>
    <w:rsid w:val="006B4F48"/>
    <w:rsid w:val="006B62CB"/>
    <w:rsid w:val="006B66B6"/>
    <w:rsid w:val="006C258C"/>
    <w:rsid w:val="006D1781"/>
    <w:rsid w:val="006D1C11"/>
    <w:rsid w:val="006D78FC"/>
    <w:rsid w:val="006E21C4"/>
    <w:rsid w:val="006F0320"/>
    <w:rsid w:val="00711F21"/>
    <w:rsid w:val="00712542"/>
    <w:rsid w:val="007173F1"/>
    <w:rsid w:val="00735B3B"/>
    <w:rsid w:val="00740EAF"/>
    <w:rsid w:val="00752CCA"/>
    <w:rsid w:val="007671FE"/>
    <w:rsid w:val="00775DDC"/>
    <w:rsid w:val="00780F13"/>
    <w:rsid w:val="00786FB2"/>
    <w:rsid w:val="007927DD"/>
    <w:rsid w:val="00794571"/>
    <w:rsid w:val="007A13FF"/>
    <w:rsid w:val="007A2657"/>
    <w:rsid w:val="007C0EEE"/>
    <w:rsid w:val="007C169D"/>
    <w:rsid w:val="007C585A"/>
    <w:rsid w:val="007E26F3"/>
    <w:rsid w:val="007F0DFB"/>
    <w:rsid w:val="007F29C1"/>
    <w:rsid w:val="00826D00"/>
    <w:rsid w:val="00827539"/>
    <w:rsid w:val="00830A0B"/>
    <w:rsid w:val="00836223"/>
    <w:rsid w:val="00857B4B"/>
    <w:rsid w:val="00862086"/>
    <w:rsid w:val="00863FE7"/>
    <w:rsid w:val="00870120"/>
    <w:rsid w:val="0087225A"/>
    <w:rsid w:val="00877845"/>
    <w:rsid w:val="0088543E"/>
    <w:rsid w:val="00886299"/>
    <w:rsid w:val="008A61BA"/>
    <w:rsid w:val="008B0B4C"/>
    <w:rsid w:val="008C48BF"/>
    <w:rsid w:val="008F14BB"/>
    <w:rsid w:val="008F1715"/>
    <w:rsid w:val="008F1A44"/>
    <w:rsid w:val="00911445"/>
    <w:rsid w:val="00922E34"/>
    <w:rsid w:val="00927ED2"/>
    <w:rsid w:val="00932708"/>
    <w:rsid w:val="00933BA1"/>
    <w:rsid w:val="009502D2"/>
    <w:rsid w:val="009521E8"/>
    <w:rsid w:val="00956026"/>
    <w:rsid w:val="009574D8"/>
    <w:rsid w:val="00964FDF"/>
    <w:rsid w:val="009769CE"/>
    <w:rsid w:val="009821DE"/>
    <w:rsid w:val="00987314"/>
    <w:rsid w:val="009A1457"/>
    <w:rsid w:val="009B08B1"/>
    <w:rsid w:val="009B31E3"/>
    <w:rsid w:val="009B3794"/>
    <w:rsid w:val="009B4273"/>
    <w:rsid w:val="009B72BB"/>
    <w:rsid w:val="009C4495"/>
    <w:rsid w:val="009E5431"/>
    <w:rsid w:val="00A07988"/>
    <w:rsid w:val="00A07DDD"/>
    <w:rsid w:val="00A27011"/>
    <w:rsid w:val="00A32F34"/>
    <w:rsid w:val="00A51077"/>
    <w:rsid w:val="00A51106"/>
    <w:rsid w:val="00A55022"/>
    <w:rsid w:val="00A6236A"/>
    <w:rsid w:val="00A82805"/>
    <w:rsid w:val="00A9688C"/>
    <w:rsid w:val="00AA28CC"/>
    <w:rsid w:val="00AA6381"/>
    <w:rsid w:val="00AB01FC"/>
    <w:rsid w:val="00AB0360"/>
    <w:rsid w:val="00AC07A4"/>
    <w:rsid w:val="00AC472F"/>
    <w:rsid w:val="00AD5268"/>
    <w:rsid w:val="00AF713F"/>
    <w:rsid w:val="00B0177D"/>
    <w:rsid w:val="00B02510"/>
    <w:rsid w:val="00B054B0"/>
    <w:rsid w:val="00B0788B"/>
    <w:rsid w:val="00B1565B"/>
    <w:rsid w:val="00B2355C"/>
    <w:rsid w:val="00B31BCB"/>
    <w:rsid w:val="00B44CC7"/>
    <w:rsid w:val="00B45D0E"/>
    <w:rsid w:val="00B47D99"/>
    <w:rsid w:val="00B5592A"/>
    <w:rsid w:val="00B61AAB"/>
    <w:rsid w:val="00B70A82"/>
    <w:rsid w:val="00B748F6"/>
    <w:rsid w:val="00B74EAD"/>
    <w:rsid w:val="00B75C6E"/>
    <w:rsid w:val="00B90E6B"/>
    <w:rsid w:val="00BB4105"/>
    <w:rsid w:val="00BB6C54"/>
    <w:rsid w:val="00BC1270"/>
    <w:rsid w:val="00BE2243"/>
    <w:rsid w:val="00BF0B13"/>
    <w:rsid w:val="00BF279C"/>
    <w:rsid w:val="00BF5D41"/>
    <w:rsid w:val="00C141A2"/>
    <w:rsid w:val="00C14C2A"/>
    <w:rsid w:val="00C2005E"/>
    <w:rsid w:val="00C31EA6"/>
    <w:rsid w:val="00C46FC5"/>
    <w:rsid w:val="00C53C8A"/>
    <w:rsid w:val="00C54C5F"/>
    <w:rsid w:val="00C63877"/>
    <w:rsid w:val="00C63E4D"/>
    <w:rsid w:val="00C65B51"/>
    <w:rsid w:val="00C70338"/>
    <w:rsid w:val="00C820CB"/>
    <w:rsid w:val="00C853AF"/>
    <w:rsid w:val="00C93FB5"/>
    <w:rsid w:val="00C953F4"/>
    <w:rsid w:val="00CA22F8"/>
    <w:rsid w:val="00CA5F83"/>
    <w:rsid w:val="00CB371E"/>
    <w:rsid w:val="00CB715F"/>
    <w:rsid w:val="00CC04AA"/>
    <w:rsid w:val="00CC212F"/>
    <w:rsid w:val="00CD03C9"/>
    <w:rsid w:val="00CD300F"/>
    <w:rsid w:val="00CD3F0F"/>
    <w:rsid w:val="00CE1175"/>
    <w:rsid w:val="00CE7F4E"/>
    <w:rsid w:val="00D208A5"/>
    <w:rsid w:val="00D223D9"/>
    <w:rsid w:val="00D370AD"/>
    <w:rsid w:val="00D37262"/>
    <w:rsid w:val="00D40B8F"/>
    <w:rsid w:val="00D454D1"/>
    <w:rsid w:val="00D64F00"/>
    <w:rsid w:val="00D75DF5"/>
    <w:rsid w:val="00D762A5"/>
    <w:rsid w:val="00D8485A"/>
    <w:rsid w:val="00D9154D"/>
    <w:rsid w:val="00DA0587"/>
    <w:rsid w:val="00DB30FD"/>
    <w:rsid w:val="00DB4770"/>
    <w:rsid w:val="00DB7AE0"/>
    <w:rsid w:val="00DC355A"/>
    <w:rsid w:val="00DD2321"/>
    <w:rsid w:val="00DD77EE"/>
    <w:rsid w:val="00DD7F7B"/>
    <w:rsid w:val="00DE6A1E"/>
    <w:rsid w:val="00DF6CAE"/>
    <w:rsid w:val="00E102A1"/>
    <w:rsid w:val="00E13039"/>
    <w:rsid w:val="00E42D4D"/>
    <w:rsid w:val="00E6180E"/>
    <w:rsid w:val="00E65A3C"/>
    <w:rsid w:val="00E7642B"/>
    <w:rsid w:val="00E83F60"/>
    <w:rsid w:val="00EA108C"/>
    <w:rsid w:val="00EA19CC"/>
    <w:rsid w:val="00EA241F"/>
    <w:rsid w:val="00EB1A26"/>
    <w:rsid w:val="00EB2087"/>
    <w:rsid w:val="00EB521D"/>
    <w:rsid w:val="00EB5C72"/>
    <w:rsid w:val="00EB7AB2"/>
    <w:rsid w:val="00EC40CC"/>
    <w:rsid w:val="00EC4AB4"/>
    <w:rsid w:val="00EC4DD2"/>
    <w:rsid w:val="00ED544F"/>
    <w:rsid w:val="00EF15EB"/>
    <w:rsid w:val="00F125A2"/>
    <w:rsid w:val="00F22807"/>
    <w:rsid w:val="00F24E3C"/>
    <w:rsid w:val="00F261F5"/>
    <w:rsid w:val="00F326C7"/>
    <w:rsid w:val="00F571D9"/>
    <w:rsid w:val="00F6682E"/>
    <w:rsid w:val="00F81BB7"/>
    <w:rsid w:val="00F9570B"/>
    <w:rsid w:val="00F958F4"/>
    <w:rsid w:val="00F97804"/>
    <w:rsid w:val="00FA201F"/>
    <w:rsid w:val="00FA2C90"/>
    <w:rsid w:val="00FA3A0C"/>
    <w:rsid w:val="00FB0CB5"/>
    <w:rsid w:val="00FB2264"/>
    <w:rsid w:val="00FB4290"/>
    <w:rsid w:val="00FB5396"/>
    <w:rsid w:val="00FC04DD"/>
    <w:rsid w:val="00FD332B"/>
    <w:rsid w:val="00FD53F5"/>
    <w:rsid w:val="00FD7488"/>
    <w:rsid w:val="00FD7EC0"/>
    <w:rsid w:val="00FE1A4F"/>
    <w:rsid w:val="00FE55DC"/>
    <w:rsid w:val="00FE6FA8"/>
    <w:rsid w:val="00FF2495"/>
    <w:rsid w:val="00FF4035"/>
    <w:rsid w:val="00FF4746"/>
    <w:rsid w:val="00FF4DE7"/>
    <w:rsid w:val="00FF65FA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locked/>
    <w:rsid w:val="00FC04DD"/>
    <w:pPr>
      <w:widowControl/>
      <w:overflowPunct w:val="0"/>
      <w:jc w:val="center"/>
    </w:pPr>
    <w:rPr>
      <w:sz w:val="28"/>
    </w:rPr>
  </w:style>
  <w:style w:type="character" w:customStyle="1" w:styleId="TitleChar">
    <w:name w:val="Title Char"/>
    <w:basedOn w:val="a0"/>
    <w:uiPriority w:val="99"/>
    <w:locked/>
    <w:rsid w:val="00D75DF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FC04DD"/>
    <w:rPr>
      <w:rFonts w:cs="Times New Roman"/>
      <w:sz w:val="28"/>
      <w:lang w:val="ru-RU" w:eastAsia="ru-RU" w:bidi="ar-SA"/>
    </w:rPr>
  </w:style>
  <w:style w:type="paragraph" w:styleId="af2">
    <w:name w:val="Normal (Web)"/>
    <w:basedOn w:val="a"/>
    <w:uiPriority w:val="99"/>
    <w:rsid w:val="00597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772E"/>
    <w:rPr>
      <w:rFonts w:cs="Times New Roman"/>
    </w:rPr>
  </w:style>
  <w:style w:type="character" w:customStyle="1" w:styleId="textexposedshow">
    <w:name w:val="text_exposed_show"/>
    <w:basedOn w:val="a0"/>
    <w:uiPriority w:val="99"/>
    <w:rsid w:val="0059772E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456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67A"/>
    <w:rPr>
      <w:rFonts w:ascii="Times New Roman" w:hAnsi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200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locked/>
    <w:rsid w:val="00FC04DD"/>
    <w:pPr>
      <w:widowControl/>
      <w:overflowPunct w:val="0"/>
      <w:jc w:val="center"/>
    </w:pPr>
    <w:rPr>
      <w:sz w:val="28"/>
    </w:rPr>
  </w:style>
  <w:style w:type="character" w:customStyle="1" w:styleId="TitleChar">
    <w:name w:val="Title Char"/>
    <w:basedOn w:val="a0"/>
    <w:uiPriority w:val="99"/>
    <w:locked/>
    <w:rsid w:val="00D75DF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FC04DD"/>
    <w:rPr>
      <w:rFonts w:cs="Times New Roman"/>
      <w:sz w:val="28"/>
      <w:lang w:val="ru-RU" w:eastAsia="ru-RU" w:bidi="ar-SA"/>
    </w:rPr>
  </w:style>
  <w:style w:type="paragraph" w:styleId="af2">
    <w:name w:val="Normal (Web)"/>
    <w:basedOn w:val="a"/>
    <w:uiPriority w:val="99"/>
    <w:rsid w:val="00597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772E"/>
    <w:rPr>
      <w:rFonts w:cs="Times New Roman"/>
    </w:rPr>
  </w:style>
  <w:style w:type="character" w:customStyle="1" w:styleId="textexposedshow">
    <w:name w:val="text_exposed_show"/>
    <w:basedOn w:val="a0"/>
    <w:uiPriority w:val="99"/>
    <w:rsid w:val="0059772E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456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67A"/>
    <w:rPr>
      <w:rFonts w:ascii="Times New Roman" w:hAnsi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200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soldatova@vladimirst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ladimirstat.gks.ru/wps/wcm/connect/rosstat_ts/vladimirstat/ru/census_and_researching/census/microcensus_201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Солдатова Наталья Михайловна</cp:lastModifiedBy>
  <cp:revision>3</cp:revision>
  <cp:lastPrinted>2016-12-07T11:27:00Z</cp:lastPrinted>
  <dcterms:created xsi:type="dcterms:W3CDTF">2016-12-07T14:10:00Z</dcterms:created>
  <dcterms:modified xsi:type="dcterms:W3CDTF">2016-12-07T14:14:00Z</dcterms:modified>
</cp:coreProperties>
</file>