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E1" w:rsidRPr="00DC3695" w:rsidRDefault="00F12C59" w:rsidP="00634BE1">
      <w:pPr>
        <w:pStyle w:val="a9"/>
        <w:shd w:val="clear" w:color="auto" w:fill="FFFFFF"/>
        <w:jc w:val="center"/>
        <w:rPr>
          <w:rFonts w:ascii="Arial" w:hAnsi="Arial" w:cs="Arial"/>
          <w:bCs/>
          <w:color w:val="339966"/>
          <w:sz w:val="36"/>
          <w:szCs w:val="36"/>
        </w:rPr>
      </w:pPr>
      <w:r w:rsidRPr="00DC3695">
        <w:rPr>
          <w:rFonts w:ascii="Arial" w:hAnsi="Arial" w:cs="Arial"/>
          <w:noProof/>
          <w:color w:val="3399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FFDE" wp14:editId="09C2DE43">
                <wp:simplePos x="0" y="0"/>
                <wp:positionH relativeFrom="column">
                  <wp:posOffset>3800475</wp:posOffset>
                </wp:positionH>
                <wp:positionV relativeFrom="paragraph">
                  <wp:posOffset>-933856</wp:posOffset>
                </wp:positionV>
                <wp:extent cx="2721254" cy="277978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254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59" w:rsidRPr="00F12C59" w:rsidRDefault="00634BE1" w:rsidP="00F12C5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/ 02</w:t>
                            </w:r>
                            <w:r w:rsidR="00703A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99.25pt;margin-top:-73.55pt;width:214.2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" filled="f" stroked="f" strokeweight=".5pt">
                <v:textbox>
                  <w:txbxContent>
                    <w:p w:rsidR="00F12C59" w:rsidRPr="00F12C59" w:rsidRDefault="00634BE1" w:rsidP="00F12C5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/ 02</w:t>
                      </w:r>
                      <w:r w:rsidR="00703A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2015</w:t>
                      </w:r>
                    </w:p>
                  </w:txbxContent>
                </v:textbox>
              </v:shape>
            </w:pict>
          </mc:Fallback>
        </mc:AlternateContent>
      </w:r>
      <w:r w:rsidR="00634BE1" w:rsidRPr="00634BE1">
        <w:rPr>
          <w:rFonts w:ascii="Arial" w:hAnsi="Arial" w:cs="Arial"/>
          <w:color w:val="339966"/>
          <w:sz w:val="36"/>
          <w:szCs w:val="36"/>
        </w:rPr>
        <w:t>ДО ПЕРЕПИСИ — 500 ДНЕЙ</w:t>
      </w:r>
    </w:p>
    <w:p w:rsidR="00634BE1" w:rsidRPr="00634BE1" w:rsidRDefault="00634BE1" w:rsidP="00634BE1">
      <w:pPr>
        <w:spacing w:before="120" w:after="60"/>
        <w:ind w:firstLine="709"/>
        <w:jc w:val="both"/>
        <w:rPr>
          <w:rFonts w:ascii="Arial" w:hAnsi="Arial" w:cs="Arial"/>
          <w:i/>
          <w:sz w:val="24"/>
        </w:rPr>
      </w:pPr>
      <w:r w:rsidRPr="00634BE1">
        <w:rPr>
          <w:rFonts w:ascii="Arial" w:hAnsi="Arial" w:cs="Arial"/>
          <w:i/>
          <w:sz w:val="24"/>
        </w:rPr>
        <w:t xml:space="preserve">До старта Всероссийской сельскохозяйственной переписи осталось 500 дней. В 2016 году перепись пройдет под девизом «Село в порядке — страна в достатке!». </w:t>
      </w:r>
    </w:p>
    <w:p w:rsidR="00634BE1" w:rsidRPr="00634BE1" w:rsidRDefault="00634BE1" w:rsidP="00634BE1">
      <w:pPr>
        <w:spacing w:before="120" w:after="60"/>
        <w:ind w:firstLine="709"/>
        <w:jc w:val="both"/>
        <w:rPr>
          <w:rFonts w:ascii="Arial" w:hAnsi="Arial" w:cs="Arial"/>
          <w:sz w:val="24"/>
        </w:rPr>
      </w:pPr>
      <w:r w:rsidRPr="00634BE1">
        <w:rPr>
          <w:rFonts w:ascii="Arial" w:hAnsi="Arial" w:cs="Arial"/>
          <w:sz w:val="24"/>
        </w:rPr>
        <w:t xml:space="preserve">16 февраля 2015 года — первая круглая дата на пути к Всероссийской сельскохозяйственной переписи 2016 года. Несмотря на то, что до нее еще почти полтора года, подготовка идет полным ходом: утвержден Календарный план мероприятий на 2014-2018 годы, создана Комиссия Росстата по ВСХП-2016 и рабочие группы при ней, осуществляются мероприятия по нормативно-правовому, методологическому, организационному, материально-техническому и финансовому обеспечению. </w:t>
      </w:r>
    </w:p>
    <w:p w:rsidR="00634BE1" w:rsidRPr="00634BE1" w:rsidRDefault="00634BE1" w:rsidP="00634BE1">
      <w:pPr>
        <w:spacing w:before="120" w:after="60"/>
        <w:ind w:firstLine="709"/>
        <w:jc w:val="both"/>
        <w:rPr>
          <w:rFonts w:ascii="Arial" w:hAnsi="Arial" w:cs="Arial"/>
          <w:sz w:val="24"/>
        </w:rPr>
      </w:pPr>
      <w:r w:rsidRPr="00634BE1">
        <w:rPr>
          <w:rFonts w:ascii="Arial" w:hAnsi="Arial" w:cs="Arial"/>
          <w:sz w:val="24"/>
        </w:rPr>
        <w:t xml:space="preserve">Утвержден основной слоган переписи: «Село в порядке — страна в достатке!». Он наиболее полно передает основную идею одного из самых масштабных событий 2016 года: экономическая стабильность государства напрямую зависит от уровня развития сельского хозяйства, но никакое развитие невозможно без объективных данных о тех, кто живет и работает на земле, об аграрном потенциале страны. Помимо этого, слоган ВСХП-2016 перекликается со слоганом предыдущей переписи — «Отнесись к стране по-хозяйски!». </w:t>
      </w:r>
    </w:p>
    <w:p w:rsidR="00634BE1" w:rsidRPr="00634BE1" w:rsidRDefault="00634BE1" w:rsidP="00634BE1">
      <w:pPr>
        <w:spacing w:before="120" w:after="60"/>
        <w:ind w:firstLine="709"/>
        <w:jc w:val="both"/>
        <w:rPr>
          <w:rFonts w:ascii="Arial" w:hAnsi="Arial" w:cs="Arial"/>
          <w:sz w:val="24"/>
        </w:rPr>
      </w:pPr>
      <w:r w:rsidRPr="00634BE1">
        <w:rPr>
          <w:rFonts w:ascii="Arial" w:hAnsi="Arial" w:cs="Arial"/>
          <w:sz w:val="24"/>
        </w:rPr>
        <w:t>В территориальных органах Росстата началась работа по привлечению лиц для подготовки Всероссийской сельскохозяйственной переписи 2016 года на договорной основе в соответствии с законодательством Российской Федерации. По сравнению с предыдущей переписью число переписчиков сократилось в несколько раз. Это стало возможным благодаря развитию информационных технологий: большинство переписчиков получат в распоряжение планшетные компьютеры, позволяющие собирать данные более точно и оперативно. Кроме того, устройства снабжены GPS-приемником, а значит, у организаторов ВСХП-2016 появляется возможность проконтролировать качество и добросовестность работы.</w:t>
      </w:r>
    </w:p>
    <w:p w:rsidR="00634BE1" w:rsidRPr="00634BE1" w:rsidRDefault="00634BE1" w:rsidP="00634BE1">
      <w:pPr>
        <w:spacing w:before="120" w:after="60"/>
        <w:ind w:firstLine="709"/>
        <w:jc w:val="both"/>
        <w:rPr>
          <w:rFonts w:ascii="Arial" w:hAnsi="Arial" w:cs="Arial"/>
          <w:sz w:val="24"/>
        </w:rPr>
      </w:pPr>
      <w:r w:rsidRPr="00634BE1">
        <w:rPr>
          <w:rFonts w:ascii="Arial" w:hAnsi="Arial" w:cs="Arial"/>
          <w:sz w:val="24"/>
        </w:rPr>
        <w:t>В ряде регионов России — Республике Башкортостан, Иркутской и Ростовской областях — технология сбора информации с помощью планшетных компьютеров уже прошла апробацию. Переписчики указывали на многочисленные преимущества электронных устройств перед бумажными анкетами: формально-логический контроль позволяет мгновенно увидеть и устранить ошибку, программа не дает возможности пропускать вопросы, удобная система навигации упростила работу со справочной информацией.</w:t>
      </w:r>
    </w:p>
    <w:p w:rsidR="00634BE1" w:rsidRPr="00634BE1" w:rsidRDefault="00634BE1" w:rsidP="00634BE1">
      <w:pPr>
        <w:spacing w:before="120" w:after="60"/>
        <w:ind w:firstLine="709"/>
        <w:jc w:val="both"/>
        <w:rPr>
          <w:rFonts w:ascii="Arial" w:hAnsi="Arial" w:cs="Arial"/>
          <w:i/>
          <w:sz w:val="24"/>
        </w:rPr>
      </w:pPr>
      <w:r w:rsidRPr="00634BE1">
        <w:rPr>
          <w:rFonts w:ascii="Arial" w:hAnsi="Arial" w:cs="Arial"/>
          <w:i/>
          <w:sz w:val="24"/>
        </w:rPr>
        <w:t xml:space="preserve">В соответствии с постановлением Правительства Российской Федерации от 10 апреля 2013 г. №316 </w:t>
      </w:r>
      <w:bookmarkStart w:id="0" w:name="_GoBack"/>
      <w:bookmarkEnd w:id="0"/>
      <w:r w:rsidRPr="00634BE1">
        <w:rPr>
          <w:rFonts w:ascii="Arial" w:hAnsi="Arial" w:cs="Arial"/>
          <w:i/>
          <w:sz w:val="24"/>
        </w:rPr>
        <w:t xml:space="preserve">«Об организации Всероссийской сельскохозяйственной переписи 2016 года» сельскохозяйственная перепись будет проводиться с 1 июля по 15 августа 2016 года. На отдаленных и труднодоступных территориях — с 15 </w:t>
      </w:r>
      <w:r w:rsidRPr="00634BE1">
        <w:rPr>
          <w:rFonts w:ascii="Arial" w:hAnsi="Arial" w:cs="Arial"/>
          <w:i/>
          <w:sz w:val="24"/>
        </w:rPr>
        <w:lastRenderedPageBreak/>
        <w:t>сентября по 15 ноября 2016 года. Предварительные итоги переписи должны быть подведены в IV квартале 2017 года, окончательные — в IV квартале 2018 года.</w:t>
      </w:r>
    </w:p>
    <w:p w:rsidR="0017380A" w:rsidRPr="00634BE1" w:rsidRDefault="0017380A" w:rsidP="00634BE1">
      <w:pPr>
        <w:spacing w:before="120" w:after="60"/>
        <w:ind w:firstLine="709"/>
        <w:jc w:val="both"/>
        <w:rPr>
          <w:rFonts w:ascii="Arial" w:hAnsi="Arial" w:cs="Arial"/>
          <w:i/>
          <w:sz w:val="24"/>
        </w:rPr>
      </w:pPr>
    </w:p>
    <w:sectPr w:rsidR="0017380A" w:rsidRPr="00634BE1" w:rsidSect="0017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47" w:rsidRDefault="00785647" w:rsidP="0017380A">
      <w:pPr>
        <w:spacing w:line="240" w:lineRule="auto"/>
      </w:pPr>
      <w:r>
        <w:separator/>
      </w:r>
    </w:p>
  </w:endnote>
  <w:endnote w:type="continuationSeparator" w:id="0">
    <w:p w:rsidR="00785647" w:rsidRDefault="00785647" w:rsidP="00173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E1" w:rsidRDefault="00634B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E1" w:rsidRDefault="00634BE1" w:rsidP="00634BE1">
    <w:pPr>
      <w:pStyle w:val="a5"/>
      <w:jc w:val="center"/>
    </w:pPr>
    <w:r>
      <w:rPr>
        <w:noProof/>
        <w:lang w:eastAsia="ru-RU"/>
      </w:rPr>
      <w:drawing>
        <wp:inline distT="0" distB="0" distL="0" distR="0" wp14:anchorId="461B3DE0" wp14:editId="1E2198A3">
          <wp:extent cx="4608000" cy="508952"/>
          <wp:effectExtent l="0" t="0" r="2540" b="571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titul_down_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000" cy="50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59" w:rsidRDefault="00741E4A" w:rsidP="00F12C59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4608000" cy="508952"/>
          <wp:effectExtent l="0" t="0" r="254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titul_down_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000" cy="50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47" w:rsidRDefault="00785647" w:rsidP="0017380A">
      <w:pPr>
        <w:spacing w:line="240" w:lineRule="auto"/>
      </w:pPr>
      <w:r>
        <w:separator/>
      </w:r>
    </w:p>
  </w:footnote>
  <w:footnote w:type="continuationSeparator" w:id="0">
    <w:p w:rsidR="00785647" w:rsidRDefault="00785647" w:rsidP="00173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E1" w:rsidRDefault="00634B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E1" w:rsidRDefault="00634B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0A" w:rsidRDefault="00BD06EC">
    <w:pPr>
      <w:pStyle w:val="a3"/>
    </w:pPr>
    <w:r>
      <w:rPr>
        <w:noProof/>
        <w:lang w:eastAsia="ru-RU"/>
      </w:rPr>
      <w:drawing>
        <wp:inline distT="0" distB="0" distL="0" distR="0" wp14:anchorId="6CCB973E" wp14:editId="20C68E08">
          <wp:extent cx="1000125" cy="952500"/>
          <wp:effectExtent l="0" t="0" r="9525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380A" w:rsidRDefault="0017380A">
    <w:pPr>
      <w:pStyle w:val="a3"/>
      <w:rPr>
        <w:lang w:val="en-US"/>
      </w:rPr>
    </w:pPr>
  </w:p>
  <w:p w:rsidR="0017380A" w:rsidRPr="0017380A" w:rsidRDefault="0017380A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0A"/>
    <w:rsid w:val="0017380A"/>
    <w:rsid w:val="004B5643"/>
    <w:rsid w:val="004B5A64"/>
    <w:rsid w:val="00540FEF"/>
    <w:rsid w:val="00634BE1"/>
    <w:rsid w:val="0065024D"/>
    <w:rsid w:val="006C7D07"/>
    <w:rsid w:val="006F5CC6"/>
    <w:rsid w:val="00703A43"/>
    <w:rsid w:val="00741E4A"/>
    <w:rsid w:val="00785647"/>
    <w:rsid w:val="00920004"/>
    <w:rsid w:val="00993A78"/>
    <w:rsid w:val="00B82A86"/>
    <w:rsid w:val="00BD06EC"/>
    <w:rsid w:val="00DC3695"/>
    <w:rsid w:val="00F12C59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0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80A"/>
  </w:style>
  <w:style w:type="paragraph" w:styleId="a5">
    <w:name w:val="footer"/>
    <w:basedOn w:val="a"/>
    <w:link w:val="a6"/>
    <w:uiPriority w:val="99"/>
    <w:unhideWhenUsed/>
    <w:rsid w:val="001738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80A"/>
  </w:style>
  <w:style w:type="paragraph" w:styleId="a7">
    <w:name w:val="Balloon Text"/>
    <w:basedOn w:val="a"/>
    <w:link w:val="a8"/>
    <w:uiPriority w:val="99"/>
    <w:semiHidden/>
    <w:unhideWhenUsed/>
    <w:rsid w:val="00173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8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0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3695"/>
    <w:pPr>
      <w:ind w:left="720"/>
      <w:contextualSpacing/>
    </w:pPr>
  </w:style>
  <w:style w:type="paragraph" w:styleId="ab">
    <w:name w:val="Plain Text"/>
    <w:basedOn w:val="a"/>
    <w:link w:val="ac"/>
    <w:uiPriority w:val="99"/>
    <w:unhideWhenUsed/>
    <w:rsid w:val="00634BE1"/>
    <w:pPr>
      <w:spacing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634BE1"/>
    <w:rPr>
      <w:rFonts w:ascii="Consolas" w:eastAsiaTheme="minorEastAsia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0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80A"/>
  </w:style>
  <w:style w:type="paragraph" w:styleId="a5">
    <w:name w:val="footer"/>
    <w:basedOn w:val="a"/>
    <w:link w:val="a6"/>
    <w:uiPriority w:val="99"/>
    <w:unhideWhenUsed/>
    <w:rsid w:val="001738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80A"/>
  </w:style>
  <w:style w:type="paragraph" w:styleId="a7">
    <w:name w:val="Balloon Text"/>
    <w:basedOn w:val="a"/>
    <w:link w:val="a8"/>
    <w:uiPriority w:val="99"/>
    <w:semiHidden/>
    <w:unhideWhenUsed/>
    <w:rsid w:val="00173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8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0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3695"/>
    <w:pPr>
      <w:ind w:left="720"/>
      <w:contextualSpacing/>
    </w:pPr>
  </w:style>
  <w:style w:type="paragraph" w:styleId="ab">
    <w:name w:val="Plain Text"/>
    <w:basedOn w:val="a"/>
    <w:link w:val="ac"/>
    <w:uiPriority w:val="99"/>
    <w:unhideWhenUsed/>
    <w:rsid w:val="00634BE1"/>
    <w:pPr>
      <w:spacing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634BE1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sharygin</dc:creator>
  <cp:lastModifiedBy>Савина Евгения Владимировна</cp:lastModifiedBy>
  <cp:revision>2</cp:revision>
  <dcterms:created xsi:type="dcterms:W3CDTF">2015-02-12T08:26:00Z</dcterms:created>
  <dcterms:modified xsi:type="dcterms:W3CDTF">2015-02-12T08:26:00Z</dcterms:modified>
</cp:coreProperties>
</file>