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64" w:rsidRPr="00262F64" w:rsidRDefault="00262F64" w:rsidP="00262F64">
      <w:pPr>
        <w:jc w:val="center"/>
        <w:rPr>
          <w:b/>
          <w:color w:val="C0504D" w:themeColor="accent2"/>
          <w:sz w:val="28"/>
          <w:szCs w:val="28"/>
        </w:rPr>
      </w:pPr>
      <w:r w:rsidRPr="00262F64">
        <w:rPr>
          <w:b/>
          <w:color w:val="C0504D" w:themeColor="accent2"/>
          <w:sz w:val="28"/>
          <w:szCs w:val="28"/>
        </w:rPr>
        <w:t xml:space="preserve">Обращение </w:t>
      </w:r>
      <w:proofErr w:type="spellStart"/>
      <w:r w:rsidRPr="00262F64">
        <w:rPr>
          <w:b/>
          <w:color w:val="C0504D" w:themeColor="accent2"/>
          <w:sz w:val="28"/>
          <w:szCs w:val="28"/>
        </w:rPr>
        <w:t>Владимирстата</w:t>
      </w:r>
      <w:proofErr w:type="spellEnd"/>
    </w:p>
    <w:p w:rsidR="00262F64" w:rsidRPr="00262F64" w:rsidRDefault="00262F64" w:rsidP="00262F64">
      <w:pPr>
        <w:jc w:val="center"/>
        <w:rPr>
          <w:b/>
          <w:color w:val="FF0000"/>
        </w:rPr>
      </w:pPr>
    </w:p>
    <w:p w:rsidR="00262F64" w:rsidRPr="00262F64" w:rsidRDefault="00262F64" w:rsidP="00262F64">
      <w:pPr>
        <w:jc w:val="center"/>
        <w:rPr>
          <w:b/>
          <w:color w:val="C0504D" w:themeColor="accent2"/>
          <w:sz w:val="24"/>
          <w:szCs w:val="24"/>
        </w:rPr>
      </w:pPr>
      <w:r w:rsidRPr="00262F64">
        <w:rPr>
          <w:b/>
          <w:color w:val="C0504D" w:themeColor="accent2"/>
          <w:sz w:val="24"/>
          <w:szCs w:val="24"/>
        </w:rPr>
        <w:t>Уважаемые друзья!</w:t>
      </w:r>
    </w:p>
    <w:p w:rsidR="00262F64" w:rsidRDefault="00262F64" w:rsidP="00262F64"/>
    <w:p w:rsidR="00262F64" w:rsidRDefault="00262F64" w:rsidP="00262F64">
      <w:r>
        <w:t>Всего  три недели остается  до  старта  Пробной переписи населения 2018 (октябрь 2018г.)</w:t>
      </w:r>
      <w:r>
        <w:rPr>
          <w:rFonts w:ascii="inherit" w:eastAsia="Times New Roman" w:hAnsi="inherit" w:cs="Arial"/>
          <w:caps/>
          <w:color w:val="8A8585"/>
          <w:sz w:val="24"/>
          <w:szCs w:val="24"/>
          <w:lang w:eastAsia="ru-RU"/>
        </w:rPr>
        <w:t xml:space="preserve"> </w:t>
      </w:r>
      <w:r>
        <w:t>Официальный сайт Пробной переписи населения 2018</w:t>
      </w:r>
    </w:p>
    <w:p w:rsidR="00262F64" w:rsidRDefault="00262F64" w:rsidP="00262F64">
      <w:hyperlink r:id="rId5" w:history="1">
        <w:r>
          <w:rPr>
            <w:rStyle w:val="a3"/>
          </w:rPr>
          <w:t>https://www.ppn2018.ru/</w:t>
        </w:r>
      </w:hyperlink>
    </w:p>
    <w:p w:rsidR="00262F64" w:rsidRDefault="00262F64" w:rsidP="00262F64">
      <w:pPr>
        <w:rPr>
          <w:b/>
          <w:color w:val="C0504D" w:themeColor="accent2"/>
        </w:rPr>
      </w:pPr>
    </w:p>
    <w:p w:rsidR="00262F64" w:rsidRDefault="00262F64" w:rsidP="00262F64">
      <w:r>
        <w:t>Мы живем в  век  вездесущего Интернета, который пришел, наконец-то, и в статистические  наблюдения.</w:t>
      </w:r>
      <w:r>
        <w:t xml:space="preserve"> </w:t>
      </w:r>
      <w:r>
        <w:t xml:space="preserve"> Впервые в истории отечественной статистики  каждый житель страны старше 14 лет  с 1 по 10 октября 2018г.</w:t>
      </w:r>
      <w:r>
        <w:t xml:space="preserve"> с</w:t>
      </w:r>
      <w:r>
        <w:t>может  принять участие в Интернет-переписи  ( первый этап ППН-2018) Второ</w:t>
      </w:r>
      <w:proofErr w:type="gramStart"/>
      <w:r>
        <w:t>й-</w:t>
      </w:r>
      <w:proofErr w:type="gramEnd"/>
      <w:r>
        <w:t xml:space="preserve">  сплошной поквартирный обход переписчиков состоится с 16 по 30 октября  только в 10 пилотных районах страны.</w:t>
      </w:r>
    </w:p>
    <w:p w:rsidR="00262F64" w:rsidRDefault="00262F64" w:rsidP="00262F64"/>
    <w:p w:rsidR="00262F64" w:rsidRDefault="00262F64" w:rsidP="00262F64">
      <w:r>
        <w:t>Результаты беспрецедентного эксперимента, вне сомнений, окажут влияние  на всю организацию основной всеобщей переписи населения в 2020 году.</w:t>
      </w:r>
      <w:r>
        <w:t xml:space="preserve"> </w:t>
      </w:r>
      <w:r>
        <w:t>В настоящее время организаторы проводят активную информационно-разъяснительную работу среди населения.</w:t>
      </w:r>
      <w:r>
        <w:t xml:space="preserve"> </w:t>
      </w:r>
      <w:r>
        <w:t xml:space="preserve"> Информационный фон страны изобилует материалами на эту тему.</w:t>
      </w:r>
      <w:r>
        <w:t xml:space="preserve"> </w:t>
      </w:r>
      <w:r>
        <w:t xml:space="preserve"> В начале следующей недели </w:t>
      </w:r>
      <w:proofErr w:type="spellStart"/>
      <w:r>
        <w:t>Владимирстат</w:t>
      </w:r>
      <w:proofErr w:type="spellEnd"/>
      <w:r>
        <w:t xml:space="preserve"> направит в Ваш адрес очередной пресс-релиз   о  деталях участия в  онлайн-переписи.</w:t>
      </w:r>
    </w:p>
    <w:p w:rsidR="00262F64" w:rsidRDefault="00262F64" w:rsidP="00262F64"/>
    <w:p w:rsidR="00262F64" w:rsidRDefault="00262F64" w:rsidP="00262F64">
      <w:pPr>
        <w:rPr>
          <w:b/>
          <w:color w:val="C0504D" w:themeColor="accent2"/>
        </w:rPr>
      </w:pPr>
      <w:r>
        <w:t xml:space="preserve">Как всегда бывает при масштабных статистических проектах, большое внимание уделяется  и   детской аудитории. </w:t>
      </w:r>
      <w:r>
        <w:t xml:space="preserve"> </w:t>
      </w:r>
      <w:r>
        <w:t xml:space="preserve"> Обращаемся к Вам с предложением,  рассказать   владимирским семьям об интересном творческом  состязании –</w:t>
      </w:r>
      <w:r>
        <w:t xml:space="preserve"> </w:t>
      </w:r>
      <w:r>
        <w:rPr>
          <w:b/>
          <w:color w:val="C0504D" w:themeColor="accent2"/>
        </w:rPr>
        <w:t>Конкурсе  детского рисунка, посвященного Пробной переписи населения 2018 года, среди пользователей сети Интернет, включая социальные медиа</w:t>
      </w:r>
    </w:p>
    <w:p w:rsidR="00262F64" w:rsidRDefault="00262F64" w:rsidP="00262F64">
      <w:pPr>
        <w:rPr>
          <w:b/>
          <w:color w:val="C0504D" w:themeColor="accent2"/>
        </w:rPr>
      </w:pPr>
      <w:r>
        <w:rPr>
          <w:b/>
          <w:color w:val="C0504D" w:themeColor="accent2"/>
        </w:rPr>
        <w:t>Пресс-релиз Росстата и Положение о Конкурсе -  во вложении к сообщению.</w:t>
      </w:r>
    </w:p>
    <w:p w:rsidR="00262F64" w:rsidRDefault="00262F64" w:rsidP="00262F64">
      <w:pPr>
        <w:rPr>
          <w:b/>
          <w:color w:val="C0504D" w:themeColor="accent2"/>
        </w:rPr>
      </w:pPr>
    </w:p>
    <w:p w:rsidR="00262F64" w:rsidRDefault="00262F64" w:rsidP="00262F64">
      <w:pPr>
        <w:rPr>
          <w:rFonts w:ascii="Calibri" w:hAnsi="Calibri" w:cs="Times New Roman"/>
          <w:b/>
          <w:color w:val="C0504D" w:themeColor="accent2"/>
          <w:lang w:eastAsia="ru-RU"/>
        </w:rPr>
      </w:pPr>
      <w:r>
        <w:rPr>
          <w:rFonts w:ascii="Calibri" w:hAnsi="Calibri" w:cs="Times New Roman"/>
          <w:color w:val="1F497D"/>
          <w:lang w:eastAsia="ru-RU"/>
        </w:rPr>
        <w:t xml:space="preserve">Очень весело на этот раз идет информация Росстата  </w:t>
      </w:r>
      <w:r>
        <w:rPr>
          <w:rFonts w:ascii="Calibri" w:hAnsi="Calibri" w:cs="Times New Roman"/>
          <w:b/>
          <w:color w:val="C0504D" w:themeColor="accent2"/>
          <w:lang w:eastAsia="ru-RU"/>
        </w:rPr>
        <w:t xml:space="preserve">посредством </w:t>
      </w:r>
      <w:proofErr w:type="spellStart"/>
      <w:r>
        <w:rPr>
          <w:rFonts w:ascii="Calibri" w:hAnsi="Calibri" w:cs="Times New Roman"/>
          <w:b/>
          <w:color w:val="C0504D" w:themeColor="accent2"/>
          <w:lang w:eastAsia="ru-RU"/>
        </w:rPr>
        <w:t>мультвидео</w:t>
      </w:r>
      <w:proofErr w:type="spellEnd"/>
      <w:r>
        <w:rPr>
          <w:rFonts w:ascii="Calibri" w:hAnsi="Calibri" w:cs="Times New Roman"/>
          <w:b/>
          <w:color w:val="C0504D" w:themeColor="accent2"/>
          <w:lang w:eastAsia="ru-RU"/>
        </w:rPr>
        <w:t xml:space="preserve">.  </w:t>
      </w:r>
    </w:p>
    <w:p w:rsidR="00262F64" w:rsidRDefault="00262F64" w:rsidP="00262F64">
      <w:pPr>
        <w:rPr>
          <w:rFonts w:ascii="Calibri" w:hAnsi="Calibri" w:cs="Times New Roman"/>
          <w:b/>
          <w:color w:val="C0504D" w:themeColor="accent2"/>
          <w:lang w:eastAsia="ru-RU"/>
        </w:rPr>
      </w:pPr>
    </w:p>
    <w:p w:rsidR="00262F64" w:rsidRPr="00262F64" w:rsidRDefault="00262F64" w:rsidP="00262F64">
      <w:pPr>
        <w:rPr>
          <w:rFonts w:ascii="Calibri" w:hAnsi="Calibri" w:cs="Times New Roman"/>
          <w:b/>
          <w:color w:val="C0504D" w:themeColor="accent2"/>
          <w:lang w:eastAsia="ru-RU"/>
        </w:rPr>
      </w:pPr>
      <w:r w:rsidRPr="00262F64">
        <w:rPr>
          <w:rFonts w:ascii="Calibri" w:hAnsi="Calibri" w:cs="Times New Roman"/>
          <w:b/>
          <w:color w:val="C0504D" w:themeColor="accent2"/>
          <w:lang w:eastAsia="ru-RU"/>
        </w:rPr>
        <w:t xml:space="preserve">Уважаемые  телекомпании и  </w:t>
      </w:r>
      <w:proofErr w:type="gramStart"/>
      <w:r w:rsidRPr="00262F64">
        <w:rPr>
          <w:rFonts w:ascii="Calibri" w:hAnsi="Calibri" w:cs="Times New Roman"/>
          <w:b/>
          <w:color w:val="C0504D" w:themeColor="accent2"/>
          <w:lang w:eastAsia="ru-RU"/>
        </w:rPr>
        <w:t>Интернет-СМИ</w:t>
      </w:r>
      <w:proofErr w:type="gramEnd"/>
      <w:r w:rsidRPr="00262F64">
        <w:rPr>
          <w:rFonts w:ascii="Calibri" w:hAnsi="Calibri" w:cs="Times New Roman"/>
          <w:b/>
          <w:color w:val="C0504D" w:themeColor="accent2"/>
          <w:lang w:eastAsia="ru-RU"/>
        </w:rPr>
        <w:t>,  обратите внимание,  здесь все  достаточно свежо и весело:</w:t>
      </w:r>
    </w:p>
    <w:p w:rsidR="00262F64" w:rsidRDefault="00262F64" w:rsidP="00262F64">
      <w:pPr>
        <w:rPr>
          <w:rFonts w:ascii="Calibri" w:hAnsi="Calibri" w:cs="Times New Roman"/>
          <w:color w:val="1F497D"/>
          <w:lang w:eastAsia="ru-RU"/>
        </w:rPr>
      </w:pPr>
    </w:p>
    <w:p w:rsidR="00262F64" w:rsidRDefault="00262F64" w:rsidP="00262F64">
      <w:pPr>
        <w:rPr>
          <w:rFonts w:ascii="Calibri" w:hAnsi="Calibri" w:cs="Times New Roman"/>
          <w:color w:val="1F497D"/>
          <w:lang w:eastAsia="ru-RU"/>
        </w:rPr>
      </w:pPr>
      <w:hyperlink r:id="rId6" w:history="1">
        <w:r>
          <w:rPr>
            <w:rStyle w:val="a3"/>
            <w:rFonts w:ascii="Calibri" w:hAnsi="Calibri" w:cs="Times New Roman"/>
            <w:color w:val="0000FF"/>
            <w:lang w:eastAsia="ru-RU"/>
          </w:rPr>
          <w:t>https://www.youtube.com/watch?v=tLURCg7Fw2Q</w:t>
        </w:r>
      </w:hyperlink>
    </w:p>
    <w:p w:rsidR="00262F64" w:rsidRDefault="00262F64" w:rsidP="00262F64">
      <w:pPr>
        <w:rPr>
          <w:rFonts w:ascii="Calibri" w:hAnsi="Calibri" w:cs="Times New Roman"/>
          <w:color w:val="1F497D"/>
          <w:lang w:eastAsia="ru-RU"/>
        </w:rPr>
      </w:pPr>
      <w:hyperlink r:id="rId7" w:history="1">
        <w:r>
          <w:rPr>
            <w:rStyle w:val="a3"/>
            <w:rFonts w:ascii="Calibri" w:hAnsi="Calibri" w:cs="Times New Roman"/>
            <w:color w:val="0000FF"/>
            <w:lang w:eastAsia="ru-RU"/>
          </w:rPr>
          <w:t>https://www.youtube.com/watch?time_continue=12&amp;v=o3-fRWzPowg</w:t>
        </w:r>
      </w:hyperlink>
    </w:p>
    <w:p w:rsidR="00262F64" w:rsidRDefault="00262F64" w:rsidP="00262F64">
      <w:pPr>
        <w:rPr>
          <w:rFonts w:ascii="Calibri" w:hAnsi="Calibri" w:cs="Times New Roman"/>
          <w:color w:val="1F497D"/>
          <w:lang w:eastAsia="ru-RU"/>
        </w:rPr>
      </w:pPr>
    </w:p>
    <w:p w:rsidR="00262F64" w:rsidRDefault="00262F64" w:rsidP="00262F64">
      <w:pPr>
        <w:rPr>
          <w:b/>
          <w:color w:val="C0504D" w:themeColor="accent2"/>
        </w:rPr>
      </w:pPr>
      <w:bookmarkStart w:id="0" w:name="_GoBack"/>
      <w:bookmarkEnd w:id="0"/>
    </w:p>
    <w:p w:rsidR="00262F64" w:rsidRDefault="00262F64" w:rsidP="00262F64">
      <w:pPr>
        <w:rPr>
          <w:b/>
          <w:color w:val="C0504D" w:themeColor="accent2"/>
        </w:rPr>
      </w:pPr>
    </w:p>
    <w:p w:rsidR="00262F64" w:rsidRDefault="00262F64" w:rsidP="00262F64">
      <w:pPr>
        <w:rPr>
          <w:b/>
          <w:color w:val="C0504D" w:themeColor="accent2"/>
        </w:rPr>
      </w:pPr>
    </w:p>
    <w:p w:rsidR="00262F64" w:rsidRDefault="00262F64" w:rsidP="00262F64">
      <w:pPr>
        <w:rPr>
          <w:rFonts w:ascii="Calibri" w:eastAsia="Calibri" w:hAnsi="Calibri"/>
          <w:noProof/>
          <w:szCs w:val="21"/>
        </w:rPr>
      </w:pPr>
      <w:bookmarkStart w:id="1" w:name="_MailAutoSig"/>
      <w:r>
        <w:rPr>
          <w:rFonts w:ascii="Calibri" w:eastAsia="Calibri" w:hAnsi="Calibri"/>
          <w:noProof/>
          <w:szCs w:val="21"/>
        </w:rPr>
        <w:t>Солдатова Наталья Михайловна,</w:t>
      </w:r>
    </w:p>
    <w:p w:rsidR="00262F64" w:rsidRDefault="00262F64" w:rsidP="00262F64">
      <w:pPr>
        <w:rPr>
          <w:rFonts w:ascii="Calibri" w:eastAsia="Calibri" w:hAnsi="Calibri"/>
          <w:noProof/>
          <w:szCs w:val="21"/>
        </w:rPr>
      </w:pPr>
      <w:r>
        <w:rPr>
          <w:rFonts w:ascii="Calibri" w:eastAsia="Calibri" w:hAnsi="Calibri"/>
          <w:noProof/>
          <w:szCs w:val="21"/>
        </w:rPr>
        <w:t>специалист  Владимирстата</w:t>
      </w:r>
    </w:p>
    <w:p w:rsidR="00262F64" w:rsidRDefault="00262F64" w:rsidP="00262F64">
      <w:pPr>
        <w:rPr>
          <w:rFonts w:ascii="Calibri" w:eastAsia="Calibri" w:hAnsi="Calibri"/>
          <w:noProof/>
          <w:szCs w:val="21"/>
        </w:rPr>
      </w:pPr>
      <w:r>
        <w:rPr>
          <w:rFonts w:ascii="Calibri" w:eastAsia="Calibri" w:hAnsi="Calibri"/>
          <w:noProof/>
          <w:szCs w:val="21"/>
        </w:rPr>
        <w:t>по взаимодействию  со СМИ</w:t>
      </w:r>
    </w:p>
    <w:p w:rsidR="00262F64" w:rsidRDefault="00262F64" w:rsidP="00262F64">
      <w:pPr>
        <w:rPr>
          <w:rFonts w:ascii="Calibri" w:eastAsia="Calibri" w:hAnsi="Calibri"/>
          <w:noProof/>
          <w:szCs w:val="21"/>
        </w:rPr>
      </w:pPr>
      <w:r>
        <w:rPr>
          <w:rFonts w:ascii="Calibri" w:eastAsia="Calibri" w:hAnsi="Calibri"/>
          <w:noProof/>
          <w:szCs w:val="21"/>
        </w:rPr>
        <w:t>тел. (4922 534167); моб.  8 930 740 88 65</w:t>
      </w:r>
    </w:p>
    <w:p w:rsidR="00262F64" w:rsidRDefault="00262F64" w:rsidP="00262F64">
      <w:pPr>
        <w:rPr>
          <w:rFonts w:ascii="Calibri" w:eastAsia="Calibri" w:hAnsi="Calibri"/>
          <w:noProof/>
          <w:szCs w:val="21"/>
        </w:rPr>
      </w:pPr>
      <w:r>
        <w:rPr>
          <w:rFonts w:ascii="Calibri" w:eastAsia="Calibri" w:hAnsi="Calibri"/>
          <w:noProof/>
          <w:szCs w:val="21"/>
        </w:rPr>
        <w:t xml:space="preserve">mailto: </w:t>
      </w:r>
      <w:hyperlink r:id="rId8" w:history="1">
        <w:r>
          <w:rPr>
            <w:rStyle w:val="a3"/>
            <w:rFonts w:ascii="Calibri" w:eastAsia="Calibri" w:hAnsi="Calibri"/>
            <w:noProof/>
            <w:color w:val="0000FF"/>
            <w:szCs w:val="21"/>
          </w:rPr>
          <w:t>P33_nsoldatova@gks.ru</w:t>
        </w:r>
      </w:hyperlink>
    </w:p>
    <w:p w:rsidR="00262F64" w:rsidRDefault="00262F64" w:rsidP="00262F64">
      <w:pPr>
        <w:rPr>
          <w:rFonts w:eastAsiaTheme="minorEastAsia"/>
          <w:noProof/>
          <w:lang w:eastAsia="ru-RU"/>
        </w:rPr>
      </w:pPr>
      <w:hyperlink r:id="rId9" w:history="1">
        <w:r>
          <w:rPr>
            <w:rStyle w:val="a3"/>
            <w:rFonts w:ascii="Calibri" w:eastAsia="Calibri" w:hAnsi="Calibri"/>
            <w:noProof/>
            <w:color w:val="0000FF"/>
            <w:szCs w:val="21"/>
          </w:rPr>
          <w:t>http://vladimirstat.gks.ru</w:t>
        </w:r>
      </w:hyperlink>
    </w:p>
    <w:bookmarkEnd w:id="1"/>
    <w:p w:rsidR="00262F64" w:rsidRDefault="00262F64" w:rsidP="00262F64"/>
    <w:p w:rsidR="00D75A31" w:rsidRDefault="00D75A31"/>
    <w:sectPr w:rsidR="00D7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64"/>
    <w:rsid w:val="00262F64"/>
    <w:rsid w:val="00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33_nsoldatova@gk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2&amp;v=o3-fRWzPow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URCg7Fw2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pn2018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ladimir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Михайловна</dc:creator>
  <cp:lastModifiedBy>Солдатова Наталья Михайловна</cp:lastModifiedBy>
  <cp:revision>1</cp:revision>
  <dcterms:created xsi:type="dcterms:W3CDTF">2018-09-07T06:30:00Z</dcterms:created>
  <dcterms:modified xsi:type="dcterms:W3CDTF">2018-09-07T06:33:00Z</dcterms:modified>
</cp:coreProperties>
</file>