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61ADE" w14:textId="7B1F3909" w:rsidR="00590CAA" w:rsidRDefault="00590CAA" w:rsidP="00590CA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«Горячая линия» по </w:t>
      </w:r>
      <w:r w:rsidR="009F1E95" w:rsidRPr="009F1E95">
        <w:rPr>
          <w:rFonts w:ascii="Times New Roman" w:hAnsi="Times New Roman" w:cs="Times New Roman"/>
          <w:b/>
          <w:i/>
          <w:sz w:val="32"/>
          <w:szCs w:val="32"/>
        </w:rPr>
        <w:t>выявлению латентных проблемных объектов долевого строительства</w:t>
      </w:r>
      <w:bookmarkStart w:id="0" w:name="_GoBack"/>
      <w:bookmarkEnd w:id="0"/>
    </w:p>
    <w:p w14:paraId="25416F99" w14:textId="47346067" w:rsidR="00590CAA" w:rsidRDefault="0080144C" w:rsidP="00590CAA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</w:t>
      </w:r>
      <w:r w:rsidR="00590CAA">
        <w:rPr>
          <w:rFonts w:ascii="Times New Roman" w:hAnsi="Times New Roman" w:cs="Times New Roman"/>
          <w:sz w:val="28"/>
          <w:szCs w:val="32"/>
        </w:rPr>
        <w:t xml:space="preserve">В Муромской городской прокуратуре работает «Горячая линия» </w:t>
      </w:r>
      <w:r>
        <w:rPr>
          <w:rFonts w:ascii="Times New Roman" w:hAnsi="Times New Roman" w:cs="Times New Roman"/>
          <w:sz w:val="28"/>
          <w:szCs w:val="32"/>
        </w:rPr>
        <w:t>по выявлению латентных проблемных объектов долевого строительства. Ответственный за данное направление – помощник Муромского городского прокурора Никифоров Кирилл Сергеевич, номер телефона горячей линии 8</w:t>
      </w:r>
      <w:r w:rsidR="003417CB">
        <w:rPr>
          <w:rFonts w:ascii="Times New Roman" w:hAnsi="Times New Roman" w:cs="Times New Roman"/>
          <w:sz w:val="28"/>
          <w:szCs w:val="32"/>
        </w:rPr>
        <w:t>(49234)</w:t>
      </w:r>
      <w:r w:rsidR="00581D58">
        <w:rPr>
          <w:rFonts w:ascii="Times New Roman" w:hAnsi="Times New Roman" w:cs="Times New Roman"/>
          <w:sz w:val="28"/>
          <w:szCs w:val="32"/>
        </w:rPr>
        <w:t xml:space="preserve"> 3-39-49</w:t>
      </w:r>
      <w:r w:rsidR="00590CAA">
        <w:rPr>
          <w:rFonts w:ascii="Times New Roman" w:hAnsi="Times New Roman" w:cs="Times New Roman"/>
          <w:sz w:val="28"/>
          <w:szCs w:val="32"/>
        </w:rPr>
        <w:t>.</w:t>
      </w:r>
    </w:p>
    <w:p w14:paraId="6E078662" w14:textId="77777777" w:rsidR="00BA7B90" w:rsidRDefault="00BA7B90"/>
    <w:sectPr w:rsidR="00BA7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0"/>
    <w:rsid w:val="003417CB"/>
    <w:rsid w:val="00581D58"/>
    <w:rsid w:val="00590CAA"/>
    <w:rsid w:val="0080144C"/>
    <w:rsid w:val="009F1E95"/>
    <w:rsid w:val="00BA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30A6"/>
  <w15:chartTrackingRefBased/>
  <w15:docId w15:val="{78779A24-BEA6-4590-BBDE-2956C391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CA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2018-08-29T10:45:00Z</dcterms:created>
  <dcterms:modified xsi:type="dcterms:W3CDTF">2018-08-29T11:12:00Z</dcterms:modified>
</cp:coreProperties>
</file>