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AE4B27" w:rsidRDefault="00AE4B27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3B71E7" w:rsidRPr="002C02D9" w:rsidRDefault="003B71E7" w:rsidP="00CE13B8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6E314A" w:rsidRDefault="006E314A" w:rsidP="00370716">
      <w:pPr>
        <w:ind w:firstLine="709"/>
        <w:contextualSpacing/>
        <w:jc w:val="center"/>
        <w:rPr>
          <w:rFonts w:eastAsia="Times New Roman" w:cs="Times New Roman"/>
          <w:b/>
          <w:bCs/>
          <w:kern w:val="36"/>
          <w:sz w:val="28"/>
          <w:szCs w:val="28"/>
          <w:u w:val="single"/>
          <w:lang w:bidi="ar-SA"/>
        </w:rPr>
      </w:pPr>
    </w:p>
    <w:p w:rsidR="0097508C" w:rsidRPr="0097508C" w:rsidRDefault="0097508C" w:rsidP="0097508C">
      <w:pPr>
        <w:ind w:firstLine="708"/>
        <w:jc w:val="center"/>
        <w:rPr>
          <w:rFonts w:cs="Times New Roman"/>
          <w:b/>
          <w:color w:val="000000"/>
          <w:sz w:val="28"/>
          <w:szCs w:val="28"/>
          <w:u w:val="single"/>
        </w:rPr>
      </w:pPr>
      <w:r w:rsidRPr="0097508C">
        <w:rPr>
          <w:rFonts w:cs="Times New Roman"/>
          <w:b/>
          <w:color w:val="000000"/>
          <w:sz w:val="28"/>
          <w:szCs w:val="28"/>
          <w:u w:val="single"/>
        </w:rPr>
        <w:t>Результаты деятельности общественного земельного контроля.</w:t>
      </w:r>
    </w:p>
    <w:p w:rsidR="0097508C" w:rsidRPr="0097508C" w:rsidRDefault="0097508C" w:rsidP="0097508C">
      <w:pPr>
        <w:ind w:firstLine="708"/>
        <w:jc w:val="center"/>
        <w:rPr>
          <w:rFonts w:cs="Times New Roman"/>
          <w:b/>
          <w:color w:val="000000"/>
          <w:sz w:val="28"/>
          <w:szCs w:val="28"/>
        </w:rPr>
      </w:pPr>
    </w:p>
    <w:p w:rsidR="0097508C" w:rsidRPr="0097508C" w:rsidRDefault="0097508C" w:rsidP="0097508C">
      <w:pPr>
        <w:ind w:firstLine="708"/>
        <w:jc w:val="both"/>
        <w:rPr>
          <w:rFonts w:cs="Times New Roman"/>
          <w:color w:val="000000"/>
          <w:sz w:val="28"/>
        </w:rPr>
      </w:pPr>
      <w:r w:rsidRPr="0097508C">
        <w:rPr>
          <w:rFonts w:cs="Times New Roman"/>
          <w:color w:val="000000"/>
          <w:sz w:val="28"/>
        </w:rPr>
        <w:t>Вопросы осуществления общественного контроля в сфере государственного управления получили отражение в нормативной правовой базе Российской Федерации. Так, Концепция административной реформы в Российской Федерации в 2006-2010 гг., утвержденная Правительством РФ в 2005 г., уделила большое внимание развитию таких факторов общественного контроля как информационная открытость государственных и муниципальных органов, обеспечение влияния гражданского общества на подготовку и принятие решений органов исполнительной власти.</w:t>
      </w:r>
    </w:p>
    <w:p w:rsidR="0097508C" w:rsidRPr="0097508C" w:rsidRDefault="0097508C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 w:rsidRPr="0097508C">
        <w:rPr>
          <w:color w:val="000000" w:themeColor="text1"/>
          <w:szCs w:val="24"/>
        </w:rPr>
        <w:t>Вопросы осуществления общественного земельного контроля регулируются прежде всего:</w:t>
      </w:r>
    </w:p>
    <w:p w:rsidR="0097508C" w:rsidRPr="0097508C" w:rsidRDefault="0097508C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 w:rsidRPr="0097508C">
        <w:rPr>
          <w:color w:val="000000" w:themeColor="text1"/>
          <w:szCs w:val="24"/>
        </w:rPr>
        <w:t xml:space="preserve">- Конституцией Российской Федерации; </w:t>
      </w:r>
    </w:p>
    <w:p w:rsidR="0097508C" w:rsidRPr="0097508C" w:rsidRDefault="0097508C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 w:rsidRPr="0097508C">
        <w:rPr>
          <w:color w:val="000000" w:themeColor="text1"/>
          <w:szCs w:val="24"/>
        </w:rPr>
        <w:t xml:space="preserve">- Земельным кодексом Российской Федерации; </w:t>
      </w:r>
    </w:p>
    <w:p w:rsidR="0097508C" w:rsidRPr="0097508C" w:rsidRDefault="0097508C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 w:rsidRPr="0097508C">
        <w:rPr>
          <w:color w:val="000000" w:themeColor="text1"/>
          <w:szCs w:val="24"/>
        </w:rPr>
        <w:t xml:space="preserve">- Гражданским кодексом Российской Федерации; </w:t>
      </w:r>
    </w:p>
    <w:p w:rsidR="0097508C" w:rsidRPr="0097508C" w:rsidRDefault="0097508C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 w:rsidRPr="0097508C">
        <w:rPr>
          <w:color w:val="000000" w:themeColor="text1"/>
          <w:szCs w:val="24"/>
        </w:rPr>
        <w:t xml:space="preserve">- Федеральным законом Российской Федерации от 18.06.2001 № 78-ФЗ «О землеустройстве»; </w:t>
      </w:r>
    </w:p>
    <w:p w:rsidR="0097508C" w:rsidRPr="0097508C" w:rsidRDefault="00057BA1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Федеральным</w:t>
      </w:r>
      <w:r w:rsidR="0097508C" w:rsidRPr="0097508C">
        <w:rPr>
          <w:color w:val="000000" w:themeColor="text1"/>
          <w:szCs w:val="24"/>
        </w:rPr>
        <w:t xml:space="preserve"> закон "О государственной регистрации недвижимости" от 13.07.2015 № 218-ФЗ;</w:t>
      </w:r>
    </w:p>
    <w:p w:rsidR="0097508C" w:rsidRPr="0097508C" w:rsidRDefault="0097508C" w:rsidP="0097508C">
      <w:pPr>
        <w:pStyle w:val="af"/>
        <w:spacing w:line="240" w:lineRule="auto"/>
        <w:ind w:firstLine="720"/>
        <w:rPr>
          <w:color w:val="000000" w:themeColor="text1"/>
          <w:szCs w:val="24"/>
        </w:rPr>
      </w:pPr>
      <w:r w:rsidRPr="0097508C">
        <w:rPr>
          <w:color w:val="000000" w:themeColor="text1"/>
          <w:szCs w:val="24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контроля»).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</w:rPr>
      </w:pPr>
      <w:r w:rsidRPr="0097508C">
        <w:rPr>
          <w:rFonts w:cs="Times New Roman"/>
          <w:color w:val="000000" w:themeColor="text1"/>
          <w:sz w:val="28"/>
        </w:rPr>
        <w:t xml:space="preserve">Управление </w:t>
      </w:r>
      <w:proofErr w:type="spellStart"/>
      <w:r w:rsidRPr="0097508C">
        <w:rPr>
          <w:rFonts w:cs="Times New Roman"/>
          <w:color w:val="000000" w:themeColor="text1"/>
          <w:sz w:val="28"/>
        </w:rPr>
        <w:t>Росреестра</w:t>
      </w:r>
      <w:proofErr w:type="spellEnd"/>
      <w:r w:rsidR="00057BA1">
        <w:rPr>
          <w:rFonts w:cs="Times New Roman"/>
          <w:color w:val="000000" w:themeColor="text1"/>
          <w:sz w:val="28"/>
        </w:rPr>
        <w:t xml:space="preserve"> по Владимирской области (Управление) оказало</w:t>
      </w:r>
      <w:r w:rsidRPr="0097508C">
        <w:rPr>
          <w:rFonts w:cs="Times New Roman"/>
          <w:color w:val="000000" w:themeColor="text1"/>
          <w:sz w:val="28"/>
        </w:rPr>
        <w:t xml:space="preserve"> методическую и практическую помощь председателям СНТ по организации на территории товариществ общественного контроля.</w:t>
      </w:r>
    </w:p>
    <w:p w:rsidR="0097508C" w:rsidRPr="0097508C" w:rsidRDefault="00057BA1" w:rsidP="0097508C">
      <w:pPr>
        <w:ind w:left="386" w:firstLine="567"/>
        <w:jc w:val="both"/>
        <w:rPr>
          <w:rFonts w:cs="Times New Roman"/>
          <w:color w:val="000000" w:themeColor="text1"/>
          <w:sz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hd w:val="clear" w:color="auto" w:fill="FFFFFF"/>
        </w:rPr>
        <w:t>В адрес У</w:t>
      </w:r>
      <w:r w:rsidR="0097508C" w:rsidRPr="0097508C">
        <w:rPr>
          <w:rFonts w:cs="Times New Roman"/>
          <w:color w:val="000000" w:themeColor="text1"/>
          <w:sz w:val="28"/>
          <w:shd w:val="clear" w:color="auto" w:fill="FFFFFF"/>
        </w:rPr>
        <w:t>правления поступило 76 материалов обследований, которые в себе содержали: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  <w:shd w:val="clear" w:color="auto" w:fill="FFFFFF"/>
        </w:rPr>
      </w:pPr>
      <w:r w:rsidRPr="0097508C">
        <w:rPr>
          <w:rFonts w:cs="Times New Roman"/>
          <w:color w:val="000000" w:themeColor="text1"/>
          <w:sz w:val="28"/>
          <w:shd w:val="clear" w:color="auto" w:fill="FFFFFF"/>
        </w:rPr>
        <w:t>- акт обследования;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  <w:shd w:val="clear" w:color="auto" w:fill="FFFFFF"/>
        </w:rPr>
      </w:pPr>
      <w:r w:rsidRPr="0097508C">
        <w:rPr>
          <w:rFonts w:cs="Times New Roman"/>
          <w:color w:val="000000" w:themeColor="text1"/>
          <w:sz w:val="28"/>
          <w:shd w:val="clear" w:color="auto" w:fill="FFFFFF"/>
        </w:rPr>
        <w:t xml:space="preserve">- </w:t>
      </w:r>
      <w:proofErr w:type="spellStart"/>
      <w:r w:rsidRPr="0097508C">
        <w:rPr>
          <w:rFonts w:cs="Times New Roman"/>
          <w:color w:val="000000" w:themeColor="text1"/>
          <w:sz w:val="28"/>
          <w:shd w:val="clear" w:color="auto" w:fill="FFFFFF"/>
        </w:rPr>
        <w:t>фототаблицу</w:t>
      </w:r>
      <w:proofErr w:type="spellEnd"/>
      <w:r w:rsidRPr="0097508C">
        <w:rPr>
          <w:rFonts w:cs="Times New Roman"/>
          <w:color w:val="000000" w:themeColor="text1"/>
          <w:sz w:val="28"/>
          <w:shd w:val="clear" w:color="auto" w:fill="FFFFFF"/>
        </w:rPr>
        <w:t>;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  <w:shd w:val="clear" w:color="auto" w:fill="FFFFFF"/>
        </w:rPr>
      </w:pPr>
      <w:r w:rsidRPr="0097508C">
        <w:rPr>
          <w:rFonts w:cs="Times New Roman"/>
          <w:color w:val="000000" w:themeColor="text1"/>
          <w:sz w:val="28"/>
          <w:shd w:val="clear" w:color="auto" w:fill="FFFFFF"/>
        </w:rPr>
        <w:t xml:space="preserve">- акт опроса свидетелей; 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  <w:shd w:val="clear" w:color="auto" w:fill="FFFFFF"/>
        </w:rPr>
      </w:pPr>
      <w:r w:rsidRPr="0097508C">
        <w:rPr>
          <w:rFonts w:cs="Times New Roman"/>
          <w:color w:val="000000" w:themeColor="text1"/>
          <w:sz w:val="28"/>
          <w:shd w:val="clear" w:color="auto" w:fill="FFFFFF"/>
        </w:rPr>
        <w:t>- протоколы товарищества об избрании комиссии;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  <w:shd w:val="clear" w:color="auto" w:fill="FFFFFF"/>
        </w:rPr>
      </w:pPr>
      <w:r w:rsidRPr="0097508C">
        <w:rPr>
          <w:rFonts w:cs="Times New Roman"/>
          <w:color w:val="000000" w:themeColor="text1"/>
          <w:sz w:val="28"/>
          <w:shd w:val="clear" w:color="auto" w:fill="FFFFFF"/>
        </w:rPr>
        <w:t>- утверждения списка участников.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При этом реализация данных мероприятий позволила: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- повысить основные показатели деятельности инспекторов;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- снизить нагрузку на инспекторов;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- снизить транспортные затраты;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- снизить количество обращений поступающих в Управление;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- повысить правовую грамотность населения;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- добиться демократизации отношений в рассматриваемых товариществах;</w:t>
      </w:r>
    </w:p>
    <w:p w:rsidR="0097508C" w:rsidRPr="0097508C" w:rsidRDefault="0097508C" w:rsidP="0097508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97508C">
        <w:rPr>
          <w:rFonts w:ascii="Times New Roman" w:hAnsi="Times New Roman" w:cs="Times New Roman"/>
          <w:color w:val="000000" w:themeColor="text1"/>
          <w:sz w:val="28"/>
          <w:szCs w:val="24"/>
        </w:rPr>
        <w:t>- упорядочить функционирование органов управления товариществ и взаимодействия с его членами.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</w:rPr>
      </w:pPr>
      <w:r w:rsidRPr="0097508C">
        <w:rPr>
          <w:rFonts w:cs="Times New Roman"/>
          <w:color w:val="000000" w:themeColor="text1"/>
          <w:sz w:val="28"/>
          <w:shd w:val="clear" w:color="auto" w:fill="FFFFFF"/>
        </w:rPr>
        <w:t xml:space="preserve">Данный опыт показал, что реализация Общественного земельного контроля необходима, </w:t>
      </w:r>
      <w:r w:rsidRPr="0097508C">
        <w:rPr>
          <w:rFonts w:cs="Times New Roman"/>
          <w:color w:val="000000" w:themeColor="text1"/>
          <w:sz w:val="28"/>
        </w:rPr>
        <w:t xml:space="preserve">а данная работа должна быть системной. </w:t>
      </w:r>
    </w:p>
    <w:p w:rsidR="0097508C" w:rsidRPr="0097508C" w:rsidRDefault="0097508C" w:rsidP="0097508C">
      <w:pPr>
        <w:ind w:left="386" w:firstLine="567"/>
        <w:jc w:val="both"/>
        <w:rPr>
          <w:rFonts w:cs="Times New Roman"/>
          <w:color w:val="000000" w:themeColor="text1"/>
          <w:sz w:val="28"/>
        </w:rPr>
      </w:pPr>
      <w:r w:rsidRPr="0097508C">
        <w:rPr>
          <w:rFonts w:cs="Times New Roman"/>
          <w:color w:val="000000" w:themeColor="text1"/>
          <w:sz w:val="28"/>
        </w:rPr>
        <w:t>В целях популяризации данной сферы деятельности Управления</w:t>
      </w:r>
      <w:r w:rsidR="00057BA1">
        <w:rPr>
          <w:rFonts w:cs="Times New Roman"/>
          <w:color w:val="000000" w:themeColor="text1"/>
          <w:sz w:val="28"/>
        </w:rPr>
        <w:t>,</w:t>
      </w:r>
      <w:r w:rsidRPr="0097508C">
        <w:rPr>
          <w:rFonts w:cs="Times New Roman"/>
          <w:color w:val="000000" w:themeColor="text1"/>
          <w:sz w:val="28"/>
        </w:rPr>
        <w:t xml:space="preserve"> планируется продолжить работу по проведению семинаров и встреч с председателями товариществ, обнародованию по</w:t>
      </w:r>
      <w:bookmarkStart w:id="0" w:name="_GoBack"/>
      <w:bookmarkEnd w:id="0"/>
      <w:r w:rsidRPr="0097508C">
        <w:rPr>
          <w:rFonts w:cs="Times New Roman"/>
          <w:color w:val="000000" w:themeColor="text1"/>
          <w:sz w:val="28"/>
        </w:rPr>
        <w:t>рядка организации общественного контроля и результатах деятельности в СМИ, а также вовлечению в данную работу общественных организаций, подразделений органов</w:t>
      </w:r>
      <w:r w:rsidR="00057BA1">
        <w:rPr>
          <w:rFonts w:cs="Times New Roman"/>
          <w:color w:val="000000" w:themeColor="text1"/>
          <w:sz w:val="28"/>
        </w:rPr>
        <w:t xml:space="preserve"> местного самоуправления,</w:t>
      </w:r>
      <w:r w:rsidRPr="0097508C">
        <w:rPr>
          <w:rFonts w:cs="Times New Roman"/>
          <w:color w:val="000000" w:themeColor="text1"/>
          <w:sz w:val="28"/>
        </w:rPr>
        <w:t xml:space="preserve"> ответственных за развитие социальной сферы и иных участников.</w:t>
      </w:r>
      <w:r w:rsidRPr="0097508C">
        <w:rPr>
          <w:rFonts w:cs="Times New Roman"/>
          <w:color w:val="000000" w:themeColor="text1"/>
          <w:sz w:val="28"/>
        </w:rPr>
        <w:tab/>
      </w:r>
    </w:p>
    <w:p w:rsidR="006E3745" w:rsidRPr="00055A36" w:rsidRDefault="006E3745" w:rsidP="00D94347">
      <w:pPr>
        <w:ind w:firstLine="708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2C02D9" w:rsidRDefault="002C02D9" w:rsidP="002C02D9">
      <w:pPr>
        <w:ind w:firstLine="708"/>
        <w:jc w:val="both"/>
        <w:rPr>
          <w:rFonts w:cs="Times New Roman"/>
          <w:sz w:val="28"/>
          <w:szCs w:val="28"/>
        </w:rPr>
      </w:pPr>
    </w:p>
    <w:p w:rsidR="00E17A52" w:rsidRDefault="0097508C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E17A52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</w:p>
    <w:p w:rsidR="00A8257D" w:rsidRPr="00D23CBA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767344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D23CBA" w:rsidRDefault="00D23CBA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767344" w:rsidRDefault="00C03932" w:rsidP="00C03932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767344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767344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767344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C03932" w:rsidRPr="00767344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767344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0C7E3F">
        <w:rPr>
          <w:rFonts w:ascii="Segoe UI" w:eastAsia="Calibri" w:hAnsi="Segoe UI" w:cs="Segoe UI"/>
          <w:sz w:val="18"/>
          <w:szCs w:val="18"/>
          <w:lang w:eastAsia="en-US"/>
        </w:rPr>
        <w:t xml:space="preserve">, д. </w:t>
      </w:r>
      <w:r w:rsidRPr="00767344">
        <w:rPr>
          <w:rFonts w:ascii="Segoe UI" w:eastAsia="Calibri" w:hAnsi="Segoe UI" w:cs="Segoe UI"/>
          <w:sz w:val="18"/>
          <w:szCs w:val="18"/>
          <w:lang w:eastAsia="en-US"/>
        </w:rPr>
        <w:t>33</w:t>
      </w:r>
      <w:r w:rsidR="00136233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767344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767344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767344">
        <w:rPr>
          <w:rFonts w:ascii="Segoe UI" w:eastAsia="Calibri" w:hAnsi="Segoe UI" w:cs="Segoe UI"/>
          <w:sz w:val="18"/>
          <w:szCs w:val="18"/>
          <w:lang w:eastAsia="en-US"/>
        </w:rPr>
        <w:t xml:space="preserve">Баринов Валерий Юрьевич </w:t>
      </w:r>
    </w:p>
    <w:p w:rsidR="00C03932" w:rsidRPr="00767344" w:rsidRDefault="004D0655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767344">
        <w:rPr>
          <w:rFonts w:ascii="Segoe UI" w:eastAsia="Calibri" w:hAnsi="Segoe UI" w:cs="Segoe UI"/>
          <w:sz w:val="18"/>
          <w:szCs w:val="18"/>
          <w:lang w:eastAsia="en-US"/>
        </w:rPr>
        <w:t>Начальник</w:t>
      </w:r>
      <w:r w:rsidR="00C03932" w:rsidRPr="00767344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</w:p>
    <w:p w:rsidR="00C03932" w:rsidRPr="000C7E3F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767344">
        <w:rPr>
          <w:rFonts w:ascii="Segoe UI" w:eastAsia="Calibri" w:hAnsi="Segoe UI" w:cs="Segoe UI"/>
          <w:sz w:val="18"/>
          <w:szCs w:val="18"/>
          <w:lang w:val="en-US" w:eastAsia="en-US"/>
        </w:rPr>
        <w:t>org</w:t>
      </w:r>
      <w:r w:rsidRPr="000C7E3F">
        <w:rPr>
          <w:rFonts w:ascii="Segoe UI" w:eastAsia="Calibri" w:hAnsi="Segoe UI" w:cs="Segoe UI"/>
          <w:sz w:val="18"/>
          <w:szCs w:val="18"/>
          <w:lang w:eastAsia="en-US"/>
        </w:rPr>
        <w:t>@</w:t>
      </w:r>
      <w:r w:rsidRPr="00767344">
        <w:rPr>
          <w:rFonts w:ascii="Segoe UI" w:eastAsia="Calibri" w:hAnsi="Segoe UI" w:cs="Segoe UI"/>
          <w:sz w:val="18"/>
          <w:szCs w:val="18"/>
          <w:lang w:val="en-US" w:eastAsia="en-US"/>
        </w:rPr>
        <w:t>vladrosreg</w:t>
      </w:r>
      <w:r w:rsidRPr="000C7E3F">
        <w:rPr>
          <w:rFonts w:ascii="Segoe UI" w:eastAsia="Calibri" w:hAnsi="Segoe UI" w:cs="Segoe UI"/>
          <w:sz w:val="18"/>
          <w:szCs w:val="18"/>
          <w:lang w:eastAsia="en-US"/>
        </w:rPr>
        <w:t>.</w:t>
      </w:r>
      <w:r w:rsidRPr="00767344">
        <w:rPr>
          <w:rFonts w:ascii="Segoe UI" w:eastAsia="Calibri" w:hAnsi="Segoe UI" w:cs="Segoe UI"/>
          <w:sz w:val="18"/>
          <w:szCs w:val="18"/>
          <w:lang w:val="en-US" w:eastAsia="en-US"/>
        </w:rPr>
        <w:t>ru</w:t>
      </w:r>
    </w:p>
    <w:p w:rsidR="00C03932" w:rsidRPr="00767344" w:rsidRDefault="00C03932" w:rsidP="00EC4E8A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767344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</w:p>
    <w:sectPr w:rsidR="00C03932" w:rsidRPr="00767344" w:rsidSect="009B3B88">
      <w:headerReference w:type="default" r:id="rId10"/>
      <w:footerReference w:type="default" r:id="rId11"/>
      <w:headerReference w:type="first" r:id="rId12"/>
      <w:pgSz w:w="11906" w:h="16838" w:code="9"/>
      <w:pgMar w:top="851" w:right="992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A1" w:rsidRDefault="00057BA1">
      <w:r>
        <w:separator/>
      </w:r>
    </w:p>
  </w:endnote>
  <w:endnote w:type="continuationSeparator" w:id="0">
    <w:p w:rsidR="00057BA1" w:rsidRDefault="0005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A1" w:rsidRDefault="00057BA1" w:rsidP="003A4DCE">
    <w:pPr>
      <w:pStyle w:val="a3"/>
    </w:pPr>
  </w:p>
  <w:p w:rsidR="00057BA1" w:rsidRDefault="00057BA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A1" w:rsidRDefault="00057BA1">
      <w:r>
        <w:separator/>
      </w:r>
    </w:p>
  </w:footnote>
  <w:footnote w:type="continuationSeparator" w:id="0">
    <w:p w:rsidR="00057BA1" w:rsidRDefault="00057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Content>
      <w:p w:rsidR="00057BA1" w:rsidRDefault="00057BA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BA1" w:rsidRDefault="00057BA1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BA1" w:rsidRDefault="00057BA1">
    <w:pPr>
      <w:pStyle w:val="ad"/>
      <w:jc w:val="center"/>
    </w:pPr>
  </w:p>
  <w:p w:rsidR="00057BA1" w:rsidRDefault="00057BA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542FB"/>
    <w:rsid w:val="00055A36"/>
    <w:rsid w:val="00057BA1"/>
    <w:rsid w:val="00063E44"/>
    <w:rsid w:val="00065FE6"/>
    <w:rsid w:val="000673FC"/>
    <w:rsid w:val="00076FC0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C7E3F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36233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43B2"/>
    <w:rsid w:val="0019721C"/>
    <w:rsid w:val="001A0A1B"/>
    <w:rsid w:val="001A410A"/>
    <w:rsid w:val="001B0762"/>
    <w:rsid w:val="001C10AF"/>
    <w:rsid w:val="001E757E"/>
    <w:rsid w:val="00200210"/>
    <w:rsid w:val="0020032A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C771F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49F9"/>
    <w:rsid w:val="00357644"/>
    <w:rsid w:val="003611C2"/>
    <w:rsid w:val="00361FB0"/>
    <w:rsid w:val="003675CE"/>
    <w:rsid w:val="003706A8"/>
    <w:rsid w:val="00370716"/>
    <w:rsid w:val="00370875"/>
    <w:rsid w:val="003716A3"/>
    <w:rsid w:val="003807C0"/>
    <w:rsid w:val="00380A2A"/>
    <w:rsid w:val="003928D8"/>
    <w:rsid w:val="003938E2"/>
    <w:rsid w:val="003973BC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18A2"/>
    <w:rsid w:val="0041211D"/>
    <w:rsid w:val="0041630D"/>
    <w:rsid w:val="00441B3F"/>
    <w:rsid w:val="004425A7"/>
    <w:rsid w:val="00444E98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77127"/>
    <w:rsid w:val="00490C51"/>
    <w:rsid w:val="00493192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3E0E"/>
    <w:rsid w:val="004E480A"/>
    <w:rsid w:val="004E579C"/>
    <w:rsid w:val="004E60A3"/>
    <w:rsid w:val="0050145F"/>
    <w:rsid w:val="005018B3"/>
    <w:rsid w:val="00505BE1"/>
    <w:rsid w:val="0051300A"/>
    <w:rsid w:val="00515E34"/>
    <w:rsid w:val="0051646A"/>
    <w:rsid w:val="00516989"/>
    <w:rsid w:val="00536EAA"/>
    <w:rsid w:val="00541124"/>
    <w:rsid w:val="00544A42"/>
    <w:rsid w:val="00547D30"/>
    <w:rsid w:val="005618AD"/>
    <w:rsid w:val="00564EA5"/>
    <w:rsid w:val="005664D6"/>
    <w:rsid w:val="005853C8"/>
    <w:rsid w:val="00592DFD"/>
    <w:rsid w:val="005A06F3"/>
    <w:rsid w:val="005A3345"/>
    <w:rsid w:val="005A392B"/>
    <w:rsid w:val="005A3AB6"/>
    <w:rsid w:val="005A4BB1"/>
    <w:rsid w:val="005A61B1"/>
    <w:rsid w:val="005B3D81"/>
    <w:rsid w:val="005B3F70"/>
    <w:rsid w:val="005B48EC"/>
    <w:rsid w:val="005B5716"/>
    <w:rsid w:val="005C02ED"/>
    <w:rsid w:val="005E17D0"/>
    <w:rsid w:val="005E4BFA"/>
    <w:rsid w:val="005F026D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314A"/>
    <w:rsid w:val="006E3745"/>
    <w:rsid w:val="006E6CCF"/>
    <w:rsid w:val="006E7C0E"/>
    <w:rsid w:val="006F3ECD"/>
    <w:rsid w:val="006F4F84"/>
    <w:rsid w:val="006F7368"/>
    <w:rsid w:val="0070210C"/>
    <w:rsid w:val="00702B05"/>
    <w:rsid w:val="0071422B"/>
    <w:rsid w:val="0071598A"/>
    <w:rsid w:val="007222B5"/>
    <w:rsid w:val="00722756"/>
    <w:rsid w:val="00723E0F"/>
    <w:rsid w:val="007260F8"/>
    <w:rsid w:val="00731E62"/>
    <w:rsid w:val="00747903"/>
    <w:rsid w:val="00767344"/>
    <w:rsid w:val="00781E91"/>
    <w:rsid w:val="00782A90"/>
    <w:rsid w:val="007837AF"/>
    <w:rsid w:val="007926D7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E1442"/>
    <w:rsid w:val="007F14A4"/>
    <w:rsid w:val="007F2B9F"/>
    <w:rsid w:val="007F4D1B"/>
    <w:rsid w:val="007F6754"/>
    <w:rsid w:val="0080516F"/>
    <w:rsid w:val="0081433E"/>
    <w:rsid w:val="008161AE"/>
    <w:rsid w:val="00820912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3DE3"/>
    <w:rsid w:val="00884496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E16A1"/>
    <w:rsid w:val="008E36E9"/>
    <w:rsid w:val="008E4B4A"/>
    <w:rsid w:val="008E51E3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7A03"/>
    <w:rsid w:val="00961833"/>
    <w:rsid w:val="00962778"/>
    <w:rsid w:val="0097508C"/>
    <w:rsid w:val="00981BDF"/>
    <w:rsid w:val="00984A4F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3093A"/>
    <w:rsid w:val="00B316E9"/>
    <w:rsid w:val="00B410BF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11D19"/>
    <w:rsid w:val="00C151D4"/>
    <w:rsid w:val="00C200DA"/>
    <w:rsid w:val="00C2012F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81F"/>
    <w:rsid w:val="00D47707"/>
    <w:rsid w:val="00D54C33"/>
    <w:rsid w:val="00D575C2"/>
    <w:rsid w:val="00D70A6D"/>
    <w:rsid w:val="00D82F22"/>
    <w:rsid w:val="00D8573F"/>
    <w:rsid w:val="00D94347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E46AF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A52"/>
    <w:rsid w:val="00E22CE2"/>
    <w:rsid w:val="00E238A7"/>
    <w:rsid w:val="00E2401A"/>
    <w:rsid w:val="00E30888"/>
    <w:rsid w:val="00E3283A"/>
    <w:rsid w:val="00E3308B"/>
    <w:rsid w:val="00E426DA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171C7"/>
    <w:rsid w:val="00F221F8"/>
    <w:rsid w:val="00F33805"/>
    <w:rsid w:val="00F3659C"/>
    <w:rsid w:val="00F412F3"/>
    <w:rsid w:val="00F42DF0"/>
    <w:rsid w:val="00F500EE"/>
    <w:rsid w:val="00F51433"/>
    <w:rsid w:val="00F57CCF"/>
    <w:rsid w:val="00F61E82"/>
    <w:rsid w:val="00F62C8C"/>
    <w:rsid w:val="00F64544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Body Text"/>
    <w:basedOn w:val="a"/>
    <w:link w:val="af0"/>
    <w:semiHidden/>
    <w:unhideWhenUsed/>
    <w:rsid w:val="0097508C"/>
    <w:pPr>
      <w:widowControl/>
      <w:suppressAutoHyphens w:val="0"/>
      <w:spacing w:line="336" w:lineRule="auto"/>
      <w:ind w:firstLine="851"/>
      <w:jc w:val="both"/>
    </w:pPr>
    <w:rPr>
      <w:rFonts w:eastAsia="Times New Roman" w:cs="Times New Roman"/>
      <w:noProof/>
      <w:kern w:val="0"/>
      <w:sz w:val="28"/>
      <w:szCs w:val="20"/>
      <w:lang w:eastAsia="ru-RU" w:bidi="ar-SA"/>
    </w:rPr>
  </w:style>
  <w:style w:type="character" w:customStyle="1" w:styleId="af0">
    <w:name w:val="Основной текст Знак"/>
    <w:basedOn w:val="a0"/>
    <w:link w:val="af"/>
    <w:semiHidden/>
    <w:rsid w:val="0097508C"/>
    <w:rPr>
      <w:rFonts w:ascii="Times New Roman" w:eastAsia="Times New Roman" w:hAnsi="Times New Roman" w:cs="Times New Roman"/>
      <w:noProof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ACEDC-C411-44FA-999E-FCA3030D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48</cp:revision>
  <cp:lastPrinted>2018-06-27T09:59:00Z</cp:lastPrinted>
  <dcterms:created xsi:type="dcterms:W3CDTF">2016-11-15T13:52:00Z</dcterms:created>
  <dcterms:modified xsi:type="dcterms:W3CDTF">2018-06-27T10:09:00Z</dcterms:modified>
</cp:coreProperties>
</file>