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C94EC3" w:rsidRPr="00A0658E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C94EC3" w:rsidRPr="00A0658E" w:rsidRDefault="00A45F21" w:rsidP="00A0658E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24130" distR="24130" simplePos="0" relativeHeight="251657728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C94EC3" w:rsidRPr="00A0658E" w:rsidRDefault="00C94EC3" w:rsidP="00A0658E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58E">
              <w:rPr>
                <w:b/>
                <w:color w:val="00000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A0658E">
              <w:rPr>
                <w:b/>
                <w:color w:val="000000"/>
                <w:sz w:val="24"/>
                <w:szCs w:val="24"/>
              </w:rPr>
              <w:t>ГОСУДАРСТВЕННОЙ СТАТИСТИКИ ПО ВЛАДИМИРСКОЙ</w:t>
            </w:r>
            <w:r w:rsidRPr="00A0658E">
              <w:rPr>
                <w:b/>
                <w:color w:val="00000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C94EC3" w:rsidRPr="00A0658E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A0658E" w:rsidRDefault="00F87F19" w:rsidP="00F87F19">
            <w:pPr>
              <w:pStyle w:val="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D6A07">
              <w:rPr>
                <w:sz w:val="24"/>
                <w:szCs w:val="24"/>
              </w:rPr>
              <w:t xml:space="preserve"> февраля  2020</w:t>
            </w:r>
            <w:r w:rsidR="00C94EC3" w:rsidRPr="00A0658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A0658E" w:rsidRDefault="00C94EC3" w:rsidP="00A0658E">
            <w:pPr>
              <w:pStyle w:val="6"/>
              <w:spacing w:before="0" w:after="0"/>
              <w:ind w:firstLine="709"/>
              <w:rPr>
                <w:sz w:val="24"/>
                <w:szCs w:val="24"/>
              </w:rPr>
            </w:pPr>
            <w:r w:rsidRPr="00A0658E">
              <w:rPr>
                <w:sz w:val="24"/>
                <w:szCs w:val="24"/>
              </w:rPr>
              <w:t xml:space="preserve">                                                                                Пресс-релиз</w:t>
            </w:r>
          </w:p>
        </w:tc>
      </w:tr>
    </w:tbl>
    <w:p w:rsidR="00DA2474" w:rsidRDefault="00294B93" w:rsidP="00B552A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40600" w:rsidRPr="00240600" w:rsidRDefault="00240600" w:rsidP="00240600">
      <w:pPr>
        <w:ind w:firstLine="709"/>
        <w:jc w:val="center"/>
        <w:rPr>
          <w:b/>
          <w:bCs/>
          <w:sz w:val="28"/>
          <w:szCs w:val="28"/>
        </w:rPr>
      </w:pPr>
      <w:r w:rsidRPr="00240600">
        <w:rPr>
          <w:b/>
          <w:bCs/>
          <w:sz w:val="28"/>
          <w:szCs w:val="28"/>
        </w:rPr>
        <w:t>«И в том, что столько женщин ходит всюду,</w:t>
      </w:r>
    </w:p>
    <w:p w:rsidR="00294B93" w:rsidRDefault="00240600" w:rsidP="00240600">
      <w:pPr>
        <w:ind w:firstLine="709"/>
        <w:jc w:val="center"/>
        <w:rPr>
          <w:b/>
          <w:bCs/>
          <w:sz w:val="28"/>
          <w:szCs w:val="28"/>
        </w:rPr>
      </w:pPr>
      <w:r w:rsidRPr="00240600">
        <w:rPr>
          <w:b/>
          <w:bCs/>
          <w:sz w:val="28"/>
          <w:szCs w:val="28"/>
        </w:rPr>
        <w:t>заслуга исключительно мужчин!»</w:t>
      </w:r>
    </w:p>
    <w:p w:rsidR="00B9570C" w:rsidRPr="00240600" w:rsidRDefault="00B9570C" w:rsidP="00240600">
      <w:pPr>
        <w:ind w:firstLine="709"/>
        <w:jc w:val="center"/>
        <w:rPr>
          <w:b/>
          <w:bCs/>
          <w:sz w:val="28"/>
          <w:szCs w:val="28"/>
        </w:rPr>
      </w:pPr>
    </w:p>
    <w:p w:rsidR="00240600" w:rsidRPr="00240600" w:rsidRDefault="00B9570C" w:rsidP="002406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172400" cy="2779200"/>
            <wp:effectExtent l="0" t="0" r="0" b="2540"/>
            <wp:docPr id="4" name="Рисунок 4" descr="T:\Пресс-центр\2020\6.02\23 февраля\5555555ty-klIDsN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Пресс-центр\2020\6.02\23 февраля\5555555ty-klIDsN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7D" w:rsidRPr="0034717D" w:rsidRDefault="0034717D" w:rsidP="0034717D">
      <w:pPr>
        <w:ind w:firstLine="709"/>
        <w:jc w:val="right"/>
        <w:rPr>
          <w:bCs/>
          <w:i/>
          <w:sz w:val="28"/>
          <w:szCs w:val="28"/>
        </w:rPr>
      </w:pPr>
      <w:r w:rsidRPr="0034717D">
        <w:rPr>
          <w:bCs/>
          <w:i/>
          <w:sz w:val="28"/>
          <w:szCs w:val="28"/>
        </w:rPr>
        <w:t xml:space="preserve">Фото Бориса </w:t>
      </w:r>
      <w:proofErr w:type="spellStart"/>
      <w:r w:rsidRPr="0034717D">
        <w:rPr>
          <w:bCs/>
          <w:i/>
          <w:sz w:val="28"/>
          <w:szCs w:val="28"/>
        </w:rPr>
        <w:t>Пуч</w:t>
      </w:r>
      <w:r>
        <w:rPr>
          <w:bCs/>
          <w:i/>
          <w:sz w:val="28"/>
          <w:szCs w:val="28"/>
        </w:rPr>
        <w:t>к</w:t>
      </w:r>
      <w:r w:rsidRPr="0034717D">
        <w:rPr>
          <w:bCs/>
          <w:i/>
          <w:sz w:val="28"/>
          <w:szCs w:val="28"/>
        </w:rPr>
        <w:t>ова</w:t>
      </w:r>
      <w:proofErr w:type="spellEnd"/>
    </w:p>
    <w:p w:rsidR="0034717D" w:rsidRDefault="0034717D" w:rsidP="00002E54">
      <w:pPr>
        <w:ind w:firstLine="709"/>
        <w:jc w:val="both"/>
        <w:rPr>
          <w:bCs/>
          <w:sz w:val="28"/>
          <w:szCs w:val="28"/>
        </w:rPr>
      </w:pPr>
    </w:p>
    <w:p w:rsidR="00F87F19" w:rsidRDefault="00C3319F" w:rsidP="00002E54">
      <w:pPr>
        <w:ind w:firstLine="709"/>
        <w:jc w:val="both"/>
        <w:rPr>
          <w:sz w:val="28"/>
          <w:szCs w:val="28"/>
        </w:rPr>
      </w:pPr>
      <w:r w:rsidRPr="00C3319F">
        <w:rPr>
          <w:bCs/>
          <w:sz w:val="28"/>
          <w:szCs w:val="28"/>
        </w:rPr>
        <w:t xml:space="preserve">Впереди </w:t>
      </w:r>
      <w:r w:rsidR="008D1137">
        <w:rPr>
          <w:bCs/>
          <w:sz w:val="28"/>
          <w:szCs w:val="28"/>
        </w:rPr>
        <w:t>главный мужской день в году -</w:t>
      </w:r>
      <w:r w:rsidR="006A6D05">
        <w:rPr>
          <w:bCs/>
          <w:sz w:val="28"/>
          <w:szCs w:val="28"/>
        </w:rPr>
        <w:t xml:space="preserve"> 23 февраля</w:t>
      </w:r>
      <w:r>
        <w:rPr>
          <w:bCs/>
          <w:sz w:val="28"/>
          <w:szCs w:val="28"/>
        </w:rPr>
        <w:t>.</w:t>
      </w:r>
      <w:r w:rsidRPr="00C3319F">
        <w:rPr>
          <w:bCs/>
          <w:sz w:val="28"/>
          <w:szCs w:val="28"/>
        </w:rPr>
        <w:t xml:space="preserve"> </w:t>
      </w:r>
      <w:r w:rsidR="006A6D05" w:rsidRPr="006A6D05">
        <w:rPr>
          <w:bCs/>
          <w:sz w:val="28"/>
          <w:szCs w:val="28"/>
        </w:rPr>
        <w:t xml:space="preserve">Повышенный всплеск внимания к сильной половине человечества  гарантирован. </w:t>
      </w:r>
      <w:r w:rsidR="00AD6A07">
        <w:rPr>
          <w:sz w:val="28"/>
          <w:szCs w:val="28"/>
        </w:rPr>
        <w:t>Вообще-то о мужчинах можно говорить каждый день.</w:t>
      </w:r>
      <w:r w:rsidR="00002E54" w:rsidRPr="00002E54">
        <w:rPr>
          <w:sz w:val="24"/>
          <w:szCs w:val="24"/>
        </w:rPr>
        <w:t xml:space="preserve"> </w:t>
      </w:r>
      <w:r w:rsidR="00002E54" w:rsidRPr="00002E54">
        <w:rPr>
          <w:sz w:val="28"/>
          <w:szCs w:val="28"/>
        </w:rPr>
        <w:t>Мужчина - такая же неисчерпаемая тема, как океан или космос.</w:t>
      </w:r>
      <w:r w:rsidR="00002E54">
        <w:rPr>
          <w:sz w:val="28"/>
          <w:szCs w:val="28"/>
        </w:rPr>
        <w:t xml:space="preserve"> Но поскольку от </w:t>
      </w:r>
      <w:proofErr w:type="spellStart"/>
      <w:r w:rsidR="00002E54">
        <w:rPr>
          <w:sz w:val="28"/>
          <w:szCs w:val="28"/>
        </w:rPr>
        <w:t>Владимирстата</w:t>
      </w:r>
      <w:proofErr w:type="spellEnd"/>
      <w:r w:rsidR="00002E54">
        <w:rPr>
          <w:sz w:val="28"/>
          <w:szCs w:val="28"/>
        </w:rPr>
        <w:t xml:space="preserve"> все ждут не лирических отступлений, а цифр, с них и начнем.</w:t>
      </w:r>
    </w:p>
    <w:p w:rsidR="001F309D" w:rsidRDefault="00002E54" w:rsidP="000868F9">
      <w:pPr>
        <w:ind w:firstLine="709"/>
        <w:jc w:val="both"/>
        <w:rPr>
          <w:bCs/>
          <w:sz w:val="28"/>
          <w:szCs w:val="28"/>
        </w:rPr>
      </w:pPr>
      <w:r w:rsidRPr="000B08E1">
        <w:rPr>
          <w:bCs/>
          <w:sz w:val="28"/>
          <w:szCs w:val="28"/>
        </w:rPr>
        <w:t>На начало 2019г. во Владимирской области проживало более 619 тыс. мужчин,</w:t>
      </w:r>
      <w:r w:rsidR="000D0718" w:rsidRPr="000B08E1">
        <w:rPr>
          <w:bCs/>
          <w:sz w:val="28"/>
          <w:szCs w:val="28"/>
        </w:rPr>
        <w:t xml:space="preserve"> </w:t>
      </w:r>
      <w:r w:rsidRPr="000B08E1">
        <w:rPr>
          <w:bCs/>
          <w:sz w:val="28"/>
          <w:szCs w:val="28"/>
        </w:rPr>
        <w:t>женщин на 128 тыс</w:t>
      </w:r>
      <w:r w:rsidR="005E3777">
        <w:rPr>
          <w:bCs/>
          <w:sz w:val="28"/>
          <w:szCs w:val="28"/>
        </w:rPr>
        <w:t>.</w:t>
      </w:r>
      <w:r w:rsidRPr="000B08E1">
        <w:rPr>
          <w:bCs/>
          <w:sz w:val="28"/>
          <w:szCs w:val="28"/>
        </w:rPr>
        <w:t xml:space="preserve"> больше - около 747 тыс</w:t>
      </w:r>
      <w:r>
        <w:rPr>
          <w:b/>
          <w:bCs/>
          <w:sz w:val="28"/>
          <w:szCs w:val="28"/>
        </w:rPr>
        <w:t xml:space="preserve">. </w:t>
      </w:r>
      <w:r w:rsidRPr="006B2019">
        <w:rPr>
          <w:bCs/>
          <w:sz w:val="28"/>
          <w:szCs w:val="28"/>
        </w:rPr>
        <w:t xml:space="preserve">Число мужчин за </w:t>
      </w:r>
      <w:r>
        <w:rPr>
          <w:bCs/>
          <w:sz w:val="28"/>
          <w:szCs w:val="28"/>
        </w:rPr>
        <w:t xml:space="preserve">прошедший год сократилось на 5 тыс., а </w:t>
      </w:r>
      <w:r w:rsidRPr="006B2019">
        <w:rPr>
          <w:bCs/>
          <w:sz w:val="28"/>
          <w:szCs w:val="28"/>
        </w:rPr>
        <w:t>женщин на</w:t>
      </w:r>
      <w:r>
        <w:rPr>
          <w:bCs/>
          <w:sz w:val="28"/>
          <w:szCs w:val="28"/>
        </w:rPr>
        <w:t xml:space="preserve"> 7 тыс.</w:t>
      </w:r>
      <w:r>
        <w:rPr>
          <w:b/>
          <w:bCs/>
          <w:sz w:val="28"/>
          <w:szCs w:val="28"/>
        </w:rPr>
        <w:t xml:space="preserve"> </w:t>
      </w:r>
      <w:r w:rsidR="000D0718" w:rsidRPr="000D0718">
        <w:rPr>
          <w:bCs/>
          <w:sz w:val="28"/>
          <w:szCs w:val="28"/>
        </w:rPr>
        <w:t>Как известно,</w:t>
      </w:r>
      <w:r w:rsidR="000D0718">
        <w:rPr>
          <w:b/>
          <w:bCs/>
          <w:sz w:val="28"/>
          <w:szCs w:val="28"/>
        </w:rPr>
        <w:t xml:space="preserve"> </w:t>
      </w:r>
      <w:r w:rsidR="000D0718">
        <w:rPr>
          <w:bCs/>
          <w:sz w:val="28"/>
          <w:szCs w:val="28"/>
        </w:rPr>
        <w:t>д</w:t>
      </w:r>
      <w:r w:rsidRPr="00002E54">
        <w:rPr>
          <w:bCs/>
          <w:sz w:val="28"/>
          <w:szCs w:val="28"/>
        </w:rPr>
        <w:t>емографические процессы</w:t>
      </w:r>
      <w:r>
        <w:rPr>
          <w:bCs/>
          <w:sz w:val="28"/>
          <w:szCs w:val="28"/>
        </w:rPr>
        <w:t xml:space="preserve"> </w:t>
      </w:r>
      <w:r w:rsidR="000D0718">
        <w:rPr>
          <w:bCs/>
          <w:sz w:val="28"/>
          <w:szCs w:val="28"/>
        </w:rPr>
        <w:t xml:space="preserve"> достаточно </w:t>
      </w:r>
      <w:r>
        <w:rPr>
          <w:bCs/>
          <w:sz w:val="28"/>
          <w:szCs w:val="28"/>
        </w:rPr>
        <w:t>инертны. Всплески и резк</w:t>
      </w:r>
      <w:r w:rsidR="000D0718">
        <w:rPr>
          <w:bCs/>
          <w:sz w:val="28"/>
          <w:szCs w:val="28"/>
        </w:rPr>
        <w:t xml:space="preserve">ие переходы - это не про них. </w:t>
      </w:r>
      <w:r>
        <w:rPr>
          <w:bCs/>
          <w:sz w:val="28"/>
          <w:szCs w:val="28"/>
        </w:rPr>
        <w:t>Но живем мы здесь и сейчас, поэтому</w:t>
      </w:r>
      <w:r w:rsidR="000D0718">
        <w:rPr>
          <w:bCs/>
          <w:sz w:val="28"/>
          <w:szCs w:val="28"/>
        </w:rPr>
        <w:t xml:space="preserve"> рады даже самым незначительным подвижкам в лучшую сторону. Для полноты картины посмотрим  и на плюсы, и на минусы.</w:t>
      </w:r>
    </w:p>
    <w:p w:rsidR="001F309D" w:rsidRDefault="001F309D" w:rsidP="000868F9">
      <w:pPr>
        <w:ind w:firstLine="709"/>
        <w:jc w:val="both"/>
        <w:rPr>
          <w:bCs/>
          <w:sz w:val="28"/>
          <w:szCs w:val="28"/>
        </w:rPr>
      </w:pPr>
    </w:p>
    <w:p w:rsidR="001F309D" w:rsidRPr="001F309D" w:rsidRDefault="001F309D" w:rsidP="001F309D">
      <w:pPr>
        <w:ind w:firstLine="709"/>
        <w:jc w:val="both"/>
        <w:rPr>
          <w:b/>
          <w:i/>
          <w:sz w:val="28"/>
          <w:szCs w:val="28"/>
        </w:rPr>
      </w:pPr>
      <w:r w:rsidRPr="001F309D">
        <w:rPr>
          <w:b/>
          <w:i/>
          <w:sz w:val="28"/>
          <w:szCs w:val="28"/>
        </w:rPr>
        <w:t>Коли болен - лечись, а здоров - берегись</w:t>
      </w:r>
    </w:p>
    <w:p w:rsidR="00101E2F" w:rsidRDefault="00002E54" w:rsidP="000868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 женщины переживают</w:t>
      </w:r>
      <w:r w:rsidR="000D0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своих ровесников-мужчин на 5-10 лет.</w:t>
      </w:r>
      <w:r>
        <w:rPr>
          <w:bCs/>
          <w:sz w:val="28"/>
          <w:szCs w:val="28"/>
        </w:rPr>
        <w:t xml:space="preserve">  </w:t>
      </w:r>
      <w:r w:rsidR="00101E2F">
        <w:rPr>
          <w:bCs/>
          <w:sz w:val="28"/>
          <w:szCs w:val="28"/>
        </w:rPr>
        <w:t xml:space="preserve"> Эксперты   видят причину в </w:t>
      </w:r>
      <w:r w:rsidR="00101E2F" w:rsidRPr="00101E2F">
        <w:rPr>
          <w:bCs/>
          <w:sz w:val="28"/>
          <w:szCs w:val="28"/>
        </w:rPr>
        <w:t>нерациональны</w:t>
      </w:r>
      <w:r w:rsidR="00101E2F">
        <w:rPr>
          <w:bCs/>
          <w:sz w:val="28"/>
          <w:szCs w:val="28"/>
        </w:rPr>
        <w:t>х стереотипах поведения  мужчин,   негативно</w:t>
      </w:r>
      <w:r w:rsidR="000D0718">
        <w:rPr>
          <w:bCs/>
          <w:sz w:val="28"/>
          <w:szCs w:val="28"/>
        </w:rPr>
        <w:t xml:space="preserve">е воздействие которых на фоне </w:t>
      </w:r>
      <w:r w:rsidR="00101E2F">
        <w:rPr>
          <w:bCs/>
          <w:sz w:val="28"/>
          <w:szCs w:val="28"/>
        </w:rPr>
        <w:t>ухудшения экологии особенно коварно.   Так</w:t>
      </w:r>
      <w:r w:rsidR="001F309D" w:rsidRPr="001F309D">
        <w:rPr>
          <w:bCs/>
          <w:sz w:val="28"/>
          <w:szCs w:val="28"/>
        </w:rPr>
        <w:t>?</w:t>
      </w:r>
      <w:r w:rsidR="00101E2F">
        <w:rPr>
          <w:bCs/>
          <w:sz w:val="28"/>
          <w:szCs w:val="28"/>
        </w:rPr>
        <w:t xml:space="preserve"> </w:t>
      </w:r>
      <w:r w:rsidR="00101E2F" w:rsidRPr="00101E2F">
        <w:rPr>
          <w:bCs/>
          <w:sz w:val="28"/>
          <w:szCs w:val="28"/>
        </w:rPr>
        <w:t xml:space="preserve"> рост </w:t>
      </w:r>
      <w:proofErr w:type="spellStart"/>
      <w:r w:rsidR="00101E2F" w:rsidRPr="00101E2F">
        <w:rPr>
          <w:bCs/>
          <w:sz w:val="28"/>
          <w:szCs w:val="28"/>
        </w:rPr>
        <w:t>травмоопасности</w:t>
      </w:r>
      <w:proofErr w:type="spellEnd"/>
      <w:r w:rsidR="00101E2F">
        <w:rPr>
          <w:bCs/>
          <w:sz w:val="28"/>
          <w:szCs w:val="28"/>
        </w:rPr>
        <w:t xml:space="preserve"> </w:t>
      </w:r>
      <w:r w:rsidR="00101E2F" w:rsidRPr="00101E2F">
        <w:rPr>
          <w:bCs/>
          <w:sz w:val="28"/>
          <w:szCs w:val="28"/>
        </w:rPr>
        <w:t xml:space="preserve"> жизни особенно негативно сказывается на злоупотребляющих алкоголем, стресс особо опасен для тех, кто не следит за своим здоровьем, курящие, как правило, более страдают от загрязнения воздуха.</w:t>
      </w:r>
    </w:p>
    <w:p w:rsidR="00EF2712" w:rsidRDefault="000D0718" w:rsidP="000868F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Но,</w:t>
      </w:r>
      <w:r w:rsidR="00101E2F">
        <w:rPr>
          <w:bCs/>
          <w:sz w:val="28"/>
          <w:szCs w:val="28"/>
        </w:rPr>
        <w:t xml:space="preserve"> несмотря на </w:t>
      </w:r>
      <w:r w:rsidR="000A349B">
        <w:rPr>
          <w:bCs/>
          <w:sz w:val="28"/>
          <w:szCs w:val="28"/>
        </w:rPr>
        <w:t xml:space="preserve"> многочисленные нарушения здорового образа жизни</w:t>
      </w:r>
      <w:r w:rsidR="000B08E1">
        <w:rPr>
          <w:bCs/>
          <w:sz w:val="28"/>
          <w:szCs w:val="28"/>
        </w:rPr>
        <w:t>,</w:t>
      </w:r>
      <w:r w:rsidR="000A349B">
        <w:rPr>
          <w:bCs/>
          <w:sz w:val="28"/>
          <w:szCs w:val="28"/>
        </w:rPr>
        <w:t xml:space="preserve">  </w:t>
      </w:r>
      <w:r w:rsidR="00101E2F">
        <w:rPr>
          <w:bCs/>
          <w:sz w:val="28"/>
          <w:szCs w:val="28"/>
        </w:rPr>
        <w:t xml:space="preserve"> </w:t>
      </w:r>
      <w:r w:rsidR="00101E2F">
        <w:rPr>
          <w:bCs/>
          <w:sz w:val="28"/>
          <w:szCs w:val="28"/>
        </w:rPr>
        <w:lastRenderedPageBreak/>
        <w:t xml:space="preserve">луч света  в темное царство мужской демографии все же пробился. Речь идет о </w:t>
      </w:r>
      <w:r w:rsidR="00101E2F" w:rsidRPr="0090433B">
        <w:rPr>
          <w:sz w:val="28"/>
          <w:szCs w:val="28"/>
        </w:rPr>
        <w:t>положительной</w:t>
      </w:r>
      <w:r w:rsidR="000868F9" w:rsidRPr="0090433B">
        <w:rPr>
          <w:sz w:val="28"/>
          <w:szCs w:val="28"/>
        </w:rPr>
        <w:t xml:space="preserve"> динамик</w:t>
      </w:r>
      <w:r w:rsidR="00101E2F" w:rsidRPr="0090433B">
        <w:rPr>
          <w:sz w:val="28"/>
          <w:szCs w:val="28"/>
        </w:rPr>
        <w:t>е</w:t>
      </w:r>
      <w:r w:rsidR="000868F9" w:rsidRPr="0090433B">
        <w:rPr>
          <w:sz w:val="28"/>
          <w:szCs w:val="28"/>
        </w:rPr>
        <w:t xml:space="preserve"> ожидаемой</w:t>
      </w:r>
      <w:r w:rsidR="00D63A81" w:rsidRPr="0090433B">
        <w:rPr>
          <w:sz w:val="28"/>
          <w:szCs w:val="28"/>
        </w:rPr>
        <w:t>*</w:t>
      </w:r>
      <w:r w:rsidR="000868F9" w:rsidRPr="0090433B">
        <w:rPr>
          <w:sz w:val="28"/>
          <w:szCs w:val="28"/>
        </w:rPr>
        <w:t xml:space="preserve"> продолжительности жизни мужчин</w:t>
      </w:r>
      <w:r w:rsidR="00EF2712" w:rsidRPr="0090433B">
        <w:rPr>
          <w:sz w:val="28"/>
          <w:szCs w:val="28"/>
        </w:rPr>
        <w:t xml:space="preserve"> при рождении.</w:t>
      </w:r>
      <w:r w:rsidR="000868F9">
        <w:rPr>
          <w:b/>
          <w:sz w:val="28"/>
          <w:szCs w:val="28"/>
        </w:rPr>
        <w:t xml:space="preserve"> </w:t>
      </w:r>
      <w:r w:rsidR="000868F9">
        <w:rPr>
          <w:sz w:val="28"/>
          <w:szCs w:val="28"/>
        </w:rPr>
        <w:t xml:space="preserve">Прогнозируется, что  мужчины, родившиеся в </w:t>
      </w:r>
      <w:r w:rsidR="000868F9" w:rsidRPr="003B0A8D">
        <w:rPr>
          <w:sz w:val="28"/>
          <w:szCs w:val="28"/>
        </w:rPr>
        <w:t>201</w:t>
      </w:r>
      <w:r w:rsidR="000868F9" w:rsidRPr="004B5B90">
        <w:rPr>
          <w:sz w:val="28"/>
          <w:szCs w:val="28"/>
        </w:rPr>
        <w:t>8</w:t>
      </w:r>
      <w:r w:rsidR="000868F9">
        <w:rPr>
          <w:sz w:val="28"/>
          <w:szCs w:val="28"/>
        </w:rPr>
        <w:t xml:space="preserve">г., проживут </w:t>
      </w:r>
      <w:r w:rsidR="000868F9" w:rsidRPr="003B0A8D">
        <w:rPr>
          <w:sz w:val="28"/>
          <w:szCs w:val="28"/>
        </w:rPr>
        <w:t xml:space="preserve"> 6</w:t>
      </w:r>
      <w:r w:rsidR="000868F9">
        <w:rPr>
          <w:sz w:val="28"/>
          <w:szCs w:val="28"/>
        </w:rPr>
        <w:t>5</w:t>
      </w:r>
      <w:r w:rsidR="000868F9" w:rsidRPr="003B0A8D">
        <w:rPr>
          <w:sz w:val="28"/>
          <w:szCs w:val="28"/>
        </w:rPr>
        <w:t>,</w:t>
      </w:r>
      <w:r w:rsidR="000868F9" w:rsidRPr="004B5B90">
        <w:rPr>
          <w:sz w:val="28"/>
          <w:szCs w:val="28"/>
        </w:rPr>
        <w:t>4</w:t>
      </w:r>
      <w:r w:rsidR="000868F9">
        <w:rPr>
          <w:sz w:val="28"/>
          <w:szCs w:val="28"/>
        </w:rPr>
        <w:t xml:space="preserve"> года (в 201</w:t>
      </w:r>
      <w:r w:rsidR="000868F9" w:rsidRPr="004B5B90">
        <w:rPr>
          <w:sz w:val="28"/>
          <w:szCs w:val="28"/>
        </w:rPr>
        <w:t>6</w:t>
      </w:r>
      <w:r w:rsidR="00DC5CBE">
        <w:rPr>
          <w:sz w:val="28"/>
          <w:szCs w:val="28"/>
        </w:rPr>
        <w:t xml:space="preserve"> </w:t>
      </w:r>
      <w:r w:rsidR="000868F9">
        <w:rPr>
          <w:sz w:val="28"/>
          <w:szCs w:val="28"/>
        </w:rPr>
        <w:t>г. -  6</w:t>
      </w:r>
      <w:r w:rsidR="000868F9" w:rsidRPr="004B5B90">
        <w:rPr>
          <w:sz w:val="28"/>
          <w:szCs w:val="28"/>
        </w:rPr>
        <w:t>4</w:t>
      </w:r>
      <w:r w:rsidR="000868F9">
        <w:rPr>
          <w:sz w:val="28"/>
          <w:szCs w:val="28"/>
        </w:rPr>
        <w:t>,</w:t>
      </w:r>
      <w:r w:rsidR="000868F9" w:rsidRPr="004B5B90">
        <w:rPr>
          <w:sz w:val="28"/>
          <w:szCs w:val="28"/>
        </w:rPr>
        <w:t>4</w:t>
      </w:r>
      <w:r w:rsidR="000868F9">
        <w:rPr>
          <w:sz w:val="28"/>
          <w:szCs w:val="28"/>
        </w:rPr>
        <w:t xml:space="preserve"> года, в 201</w:t>
      </w:r>
      <w:r w:rsidR="000868F9" w:rsidRPr="004B5B90">
        <w:rPr>
          <w:sz w:val="28"/>
          <w:szCs w:val="28"/>
        </w:rPr>
        <w:t>7</w:t>
      </w:r>
      <w:r w:rsidR="000868F9">
        <w:rPr>
          <w:sz w:val="28"/>
          <w:szCs w:val="28"/>
        </w:rPr>
        <w:t xml:space="preserve"> г. - 6</w:t>
      </w:r>
      <w:r w:rsidR="000868F9" w:rsidRPr="004B5B90">
        <w:rPr>
          <w:sz w:val="28"/>
          <w:szCs w:val="28"/>
        </w:rPr>
        <w:t>5</w:t>
      </w:r>
      <w:r w:rsidR="000868F9">
        <w:rPr>
          <w:sz w:val="28"/>
          <w:szCs w:val="28"/>
        </w:rPr>
        <w:t>,</w:t>
      </w:r>
      <w:r w:rsidR="000868F9" w:rsidRPr="004B5B90">
        <w:rPr>
          <w:sz w:val="28"/>
          <w:szCs w:val="28"/>
        </w:rPr>
        <w:t>2</w:t>
      </w:r>
      <w:r w:rsidR="000868F9">
        <w:rPr>
          <w:sz w:val="28"/>
          <w:szCs w:val="28"/>
        </w:rPr>
        <w:t xml:space="preserve"> года).</w:t>
      </w:r>
      <w:r w:rsidR="00EF2712">
        <w:rPr>
          <w:sz w:val="28"/>
          <w:szCs w:val="28"/>
        </w:rPr>
        <w:t xml:space="preserve"> </w:t>
      </w:r>
      <w:r w:rsidR="000868F9">
        <w:rPr>
          <w:sz w:val="28"/>
          <w:szCs w:val="28"/>
        </w:rPr>
        <w:t xml:space="preserve"> </w:t>
      </w:r>
      <w:r w:rsidR="00EF2712">
        <w:rPr>
          <w:sz w:val="28"/>
          <w:szCs w:val="28"/>
        </w:rPr>
        <w:t xml:space="preserve"> </w:t>
      </w:r>
      <w:r w:rsidR="004E6A75">
        <w:rPr>
          <w:sz w:val="28"/>
          <w:szCs w:val="28"/>
        </w:rPr>
        <w:t>Однако, несмотря на прогресс, сократить разрыв с женщинами пока не получается.</w:t>
      </w:r>
      <w:r w:rsidR="00EF2712">
        <w:rPr>
          <w:sz w:val="28"/>
          <w:szCs w:val="28"/>
        </w:rPr>
        <w:t xml:space="preserve"> </w:t>
      </w:r>
      <w:r w:rsidR="000868F9">
        <w:rPr>
          <w:sz w:val="28"/>
          <w:szCs w:val="28"/>
        </w:rPr>
        <w:t>В 201</w:t>
      </w:r>
      <w:r w:rsidR="000868F9" w:rsidRPr="004B5B90">
        <w:rPr>
          <w:sz w:val="28"/>
          <w:szCs w:val="28"/>
        </w:rPr>
        <w:t>8</w:t>
      </w:r>
      <w:r w:rsidR="000868F9">
        <w:rPr>
          <w:sz w:val="28"/>
          <w:szCs w:val="28"/>
        </w:rPr>
        <w:t>г.</w:t>
      </w:r>
      <w:r w:rsidR="000868F9" w:rsidRPr="004B5B90">
        <w:rPr>
          <w:sz w:val="28"/>
          <w:szCs w:val="28"/>
        </w:rPr>
        <w:t xml:space="preserve"> </w:t>
      </w:r>
      <w:r w:rsidR="000868F9">
        <w:rPr>
          <w:sz w:val="28"/>
          <w:szCs w:val="28"/>
        </w:rPr>
        <w:t xml:space="preserve">и в 2017г. женский показатель был на уровне </w:t>
      </w:r>
      <w:r w:rsidR="000868F9" w:rsidRPr="002A545A">
        <w:rPr>
          <w:sz w:val="28"/>
          <w:szCs w:val="28"/>
        </w:rPr>
        <w:t xml:space="preserve"> 76</w:t>
      </w:r>
      <w:r w:rsidR="000868F9">
        <w:rPr>
          <w:sz w:val="28"/>
          <w:szCs w:val="28"/>
        </w:rPr>
        <w:t>,8</w:t>
      </w:r>
      <w:r w:rsidR="000868F9" w:rsidRPr="002A545A">
        <w:rPr>
          <w:sz w:val="28"/>
          <w:szCs w:val="28"/>
        </w:rPr>
        <w:t xml:space="preserve"> </w:t>
      </w:r>
      <w:r w:rsidR="001F309D" w:rsidRPr="001F309D">
        <w:rPr>
          <w:sz w:val="28"/>
          <w:szCs w:val="28"/>
        </w:rPr>
        <w:t xml:space="preserve"> </w:t>
      </w:r>
      <w:r w:rsidR="001F309D">
        <w:rPr>
          <w:sz w:val="28"/>
          <w:szCs w:val="28"/>
        </w:rPr>
        <w:t xml:space="preserve">года, </w:t>
      </w:r>
      <w:r w:rsidR="000868F9" w:rsidRPr="002A545A">
        <w:rPr>
          <w:sz w:val="28"/>
          <w:szCs w:val="28"/>
        </w:rPr>
        <w:t xml:space="preserve">разница </w:t>
      </w:r>
      <w:r w:rsidR="000868F9">
        <w:rPr>
          <w:sz w:val="28"/>
          <w:szCs w:val="28"/>
        </w:rPr>
        <w:t xml:space="preserve"> - </w:t>
      </w:r>
      <w:r w:rsidR="000868F9" w:rsidRPr="002A545A">
        <w:rPr>
          <w:sz w:val="28"/>
          <w:szCs w:val="28"/>
        </w:rPr>
        <w:t>в 11,6 года</w:t>
      </w:r>
      <w:r w:rsidR="000868F9">
        <w:rPr>
          <w:sz w:val="28"/>
          <w:szCs w:val="28"/>
        </w:rPr>
        <w:t>.</w:t>
      </w:r>
    </w:p>
    <w:p w:rsidR="005E3777" w:rsidRDefault="005E3777" w:rsidP="000868F9">
      <w:pPr>
        <w:ind w:firstLine="709"/>
        <w:jc w:val="both"/>
        <w:rPr>
          <w:b/>
          <w:i/>
          <w:sz w:val="28"/>
          <w:szCs w:val="28"/>
        </w:rPr>
      </w:pPr>
    </w:p>
    <w:p w:rsidR="000868F9" w:rsidRPr="00D40716" w:rsidRDefault="00EF2712" w:rsidP="000868F9">
      <w:pPr>
        <w:ind w:firstLine="709"/>
        <w:jc w:val="both"/>
        <w:rPr>
          <w:b/>
          <w:i/>
          <w:sz w:val="28"/>
          <w:szCs w:val="28"/>
        </w:rPr>
      </w:pPr>
      <w:r w:rsidRPr="00D40716">
        <w:rPr>
          <w:b/>
          <w:i/>
          <w:sz w:val="28"/>
          <w:szCs w:val="28"/>
        </w:rPr>
        <w:t>Хочу твою фамилию</w:t>
      </w:r>
    </w:p>
    <w:p w:rsidR="00002E54" w:rsidRDefault="004E6A75" w:rsidP="00002E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Еще менее заметно проходит сближение гендерной диспропорции. </w:t>
      </w:r>
      <w:r w:rsidR="00002E54" w:rsidRPr="006849BA">
        <w:rPr>
          <w:bCs/>
          <w:sz w:val="28"/>
          <w:szCs w:val="28"/>
        </w:rPr>
        <w:t>На</w:t>
      </w:r>
      <w:r w:rsidR="00002E54" w:rsidRPr="00262947">
        <w:rPr>
          <w:bCs/>
          <w:sz w:val="28"/>
          <w:szCs w:val="28"/>
        </w:rPr>
        <w:t xml:space="preserve"> 100</w:t>
      </w:r>
      <w:r w:rsidR="00002E54">
        <w:rPr>
          <w:bCs/>
          <w:sz w:val="28"/>
          <w:szCs w:val="28"/>
        </w:rPr>
        <w:t>0 мужчин приходится 1206 женщин (в 2018г.- 1207</w:t>
      </w:r>
      <w:r w:rsidR="00002E54" w:rsidRPr="00D04554">
        <w:rPr>
          <w:bCs/>
          <w:sz w:val="28"/>
          <w:szCs w:val="28"/>
        </w:rPr>
        <w:t xml:space="preserve"> женщи</w:t>
      </w:r>
      <w:r w:rsidR="00002E54">
        <w:rPr>
          <w:bCs/>
          <w:sz w:val="28"/>
          <w:szCs w:val="28"/>
        </w:rPr>
        <w:t xml:space="preserve">н). </w:t>
      </w:r>
      <w:r>
        <w:rPr>
          <w:bCs/>
          <w:sz w:val="28"/>
          <w:szCs w:val="28"/>
        </w:rPr>
        <w:t xml:space="preserve"> Кажется, что з</w:t>
      </w:r>
      <w:r w:rsidR="00002E54">
        <w:rPr>
          <w:bCs/>
          <w:sz w:val="28"/>
          <w:szCs w:val="28"/>
        </w:rPr>
        <w:t>а последн</w:t>
      </w:r>
      <w:r>
        <w:rPr>
          <w:bCs/>
          <w:sz w:val="28"/>
          <w:szCs w:val="28"/>
        </w:rPr>
        <w:t>ее десятилетие</w:t>
      </w:r>
      <w:r w:rsidR="00002E54">
        <w:rPr>
          <w:bCs/>
          <w:sz w:val="28"/>
          <w:szCs w:val="28"/>
        </w:rPr>
        <w:t xml:space="preserve"> вообще </w:t>
      </w:r>
      <w:r>
        <w:rPr>
          <w:bCs/>
          <w:sz w:val="28"/>
          <w:szCs w:val="28"/>
        </w:rPr>
        <w:t xml:space="preserve">ничего не </w:t>
      </w:r>
      <w:r w:rsidR="000B08E1">
        <w:rPr>
          <w:bCs/>
          <w:sz w:val="28"/>
          <w:szCs w:val="28"/>
        </w:rPr>
        <w:t>меняется</w:t>
      </w:r>
      <w:r w:rsidR="00002E54">
        <w:rPr>
          <w:bCs/>
          <w:sz w:val="28"/>
          <w:szCs w:val="28"/>
        </w:rPr>
        <w:t>: в 2019, и в 2018г. показатели  «замерли» на уровне</w:t>
      </w:r>
      <w:r>
        <w:rPr>
          <w:bCs/>
          <w:sz w:val="28"/>
          <w:szCs w:val="28"/>
        </w:rPr>
        <w:t xml:space="preserve"> </w:t>
      </w:r>
      <w:r w:rsidR="00002E54">
        <w:rPr>
          <w:bCs/>
          <w:sz w:val="28"/>
          <w:szCs w:val="28"/>
        </w:rPr>
        <w:t xml:space="preserve">- 45,3% к 54,7%. </w:t>
      </w:r>
      <w:r w:rsidR="00002E54" w:rsidRPr="00D04554">
        <w:rPr>
          <w:sz w:val="28"/>
          <w:szCs w:val="28"/>
        </w:rPr>
        <w:t>Для сравнения приведем цифры за 2010 год</w:t>
      </w:r>
      <w:r w:rsidR="00002E54">
        <w:rPr>
          <w:sz w:val="28"/>
          <w:szCs w:val="28"/>
        </w:rPr>
        <w:t xml:space="preserve"> -</w:t>
      </w:r>
      <w:r w:rsidR="00002E54" w:rsidRPr="00D04554">
        <w:rPr>
          <w:sz w:val="28"/>
          <w:szCs w:val="28"/>
        </w:rPr>
        <w:t xml:space="preserve"> </w:t>
      </w:r>
      <w:r w:rsidR="00002E54">
        <w:rPr>
          <w:bCs/>
          <w:sz w:val="28"/>
          <w:szCs w:val="28"/>
        </w:rPr>
        <w:t>45% мужчин  к 55% женщин.</w:t>
      </w:r>
    </w:p>
    <w:p w:rsidR="00EF2712" w:rsidRDefault="002C60C5" w:rsidP="000725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все же есть в этой «вязкой» демографической ситуации явные проблески,</w:t>
      </w:r>
      <w:r w:rsidR="004B455E">
        <w:rPr>
          <w:bCs/>
          <w:sz w:val="28"/>
          <w:szCs w:val="28"/>
        </w:rPr>
        <w:t xml:space="preserve"> котор</w:t>
      </w:r>
      <w:r>
        <w:rPr>
          <w:bCs/>
          <w:sz w:val="28"/>
          <w:szCs w:val="28"/>
        </w:rPr>
        <w:t>ым</w:t>
      </w:r>
      <w:r w:rsidR="004B455E">
        <w:rPr>
          <w:bCs/>
          <w:sz w:val="28"/>
          <w:szCs w:val="28"/>
        </w:rPr>
        <w:t xml:space="preserve"> будут рад</w:t>
      </w:r>
      <w:r w:rsidR="00E5746B">
        <w:rPr>
          <w:bCs/>
          <w:sz w:val="28"/>
          <w:szCs w:val="28"/>
        </w:rPr>
        <w:t>ы</w:t>
      </w:r>
      <w:r w:rsidR="004B455E">
        <w:rPr>
          <w:bCs/>
          <w:sz w:val="28"/>
          <w:szCs w:val="28"/>
        </w:rPr>
        <w:t xml:space="preserve"> и мужчины и женщины.</w:t>
      </w:r>
      <w:r w:rsidR="000B08E1">
        <w:rPr>
          <w:bCs/>
          <w:sz w:val="28"/>
          <w:szCs w:val="28"/>
        </w:rPr>
        <w:t xml:space="preserve"> </w:t>
      </w:r>
      <w:r w:rsidR="00D04554">
        <w:rPr>
          <w:bCs/>
          <w:sz w:val="28"/>
          <w:szCs w:val="28"/>
        </w:rPr>
        <w:t xml:space="preserve">Благодаря стабильному увеличению </w:t>
      </w:r>
      <w:r w:rsidR="00D04554" w:rsidRPr="00262947">
        <w:rPr>
          <w:bCs/>
          <w:sz w:val="28"/>
          <w:szCs w:val="28"/>
        </w:rPr>
        <w:t xml:space="preserve">возраста мужчин, </w:t>
      </w:r>
      <w:r w:rsidR="00D04554">
        <w:rPr>
          <w:bCs/>
          <w:sz w:val="28"/>
          <w:szCs w:val="28"/>
        </w:rPr>
        <w:t>рубеж, когда</w:t>
      </w:r>
      <w:r w:rsidR="00D04554" w:rsidRPr="00262947">
        <w:rPr>
          <w:bCs/>
          <w:sz w:val="28"/>
          <w:szCs w:val="28"/>
        </w:rPr>
        <w:t xml:space="preserve"> </w:t>
      </w:r>
      <w:r w:rsidR="00D04554">
        <w:rPr>
          <w:bCs/>
          <w:sz w:val="28"/>
          <w:szCs w:val="28"/>
        </w:rPr>
        <w:t>они теряют численное превосходство над женщина</w:t>
      </w:r>
      <w:r w:rsidR="00DC5CBE">
        <w:rPr>
          <w:bCs/>
          <w:sz w:val="28"/>
          <w:szCs w:val="28"/>
        </w:rPr>
        <w:t>ми, наступает всё</w:t>
      </w:r>
      <w:r w:rsidR="00D04554">
        <w:rPr>
          <w:bCs/>
          <w:sz w:val="28"/>
          <w:szCs w:val="28"/>
        </w:rPr>
        <w:t xml:space="preserve"> позже</w:t>
      </w:r>
      <w:r w:rsidR="00E5746B">
        <w:rPr>
          <w:bCs/>
          <w:sz w:val="28"/>
          <w:szCs w:val="28"/>
        </w:rPr>
        <w:t>. Если в 2016г. это происходило, когда мужчине  исполнялось  36 лет, то в 2018г.</w:t>
      </w:r>
      <w:r w:rsidR="00F87F19">
        <w:rPr>
          <w:bCs/>
          <w:sz w:val="28"/>
          <w:szCs w:val="28"/>
        </w:rPr>
        <w:t xml:space="preserve"> </w:t>
      </w:r>
      <w:r w:rsidR="00E5746B">
        <w:rPr>
          <w:bCs/>
          <w:sz w:val="28"/>
          <w:szCs w:val="28"/>
        </w:rPr>
        <w:t>- 39 лет</w:t>
      </w:r>
      <w:r w:rsidR="00D04554">
        <w:rPr>
          <w:bCs/>
          <w:sz w:val="28"/>
          <w:szCs w:val="28"/>
        </w:rPr>
        <w:t>.</w:t>
      </w:r>
    </w:p>
    <w:p w:rsidR="000B08E1" w:rsidRDefault="00E5746B" w:rsidP="000725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60C5" w:rsidRPr="00D40716" w:rsidRDefault="00EF2712" w:rsidP="0007258B">
      <w:pPr>
        <w:ind w:firstLine="709"/>
        <w:jc w:val="both"/>
        <w:rPr>
          <w:b/>
          <w:bCs/>
          <w:i/>
          <w:sz w:val="28"/>
          <w:szCs w:val="28"/>
        </w:rPr>
      </w:pPr>
      <w:r w:rsidRPr="00D40716">
        <w:rPr>
          <w:b/>
          <w:bCs/>
          <w:i/>
          <w:sz w:val="28"/>
          <w:szCs w:val="28"/>
        </w:rPr>
        <w:t>Самое время</w:t>
      </w:r>
    </w:p>
    <w:p w:rsidR="00D566AA" w:rsidRDefault="00D04554" w:rsidP="004E164C">
      <w:pPr>
        <w:ind w:firstLine="709"/>
        <w:jc w:val="both"/>
        <w:rPr>
          <w:sz w:val="28"/>
          <w:szCs w:val="28"/>
        </w:rPr>
      </w:pPr>
      <w:r w:rsidRPr="00D40716">
        <w:rPr>
          <w:bCs/>
          <w:sz w:val="28"/>
          <w:szCs w:val="28"/>
        </w:rPr>
        <w:t>В</w:t>
      </w:r>
      <w:r w:rsidR="002F4A1C" w:rsidRPr="00D40716">
        <w:rPr>
          <w:bCs/>
          <w:sz w:val="28"/>
          <w:szCs w:val="28"/>
        </w:rPr>
        <w:t xml:space="preserve"> настоящее время во Владимирской области </w:t>
      </w:r>
      <w:r w:rsidR="00AA0E73" w:rsidRPr="00D40716">
        <w:rPr>
          <w:sz w:val="28"/>
          <w:szCs w:val="28"/>
        </w:rPr>
        <w:t xml:space="preserve">живет </w:t>
      </w:r>
      <w:r w:rsidR="009C161F" w:rsidRPr="00D40716">
        <w:rPr>
          <w:sz w:val="28"/>
          <w:szCs w:val="28"/>
        </w:rPr>
        <w:t>44</w:t>
      </w:r>
      <w:r w:rsidR="004B5B90" w:rsidRPr="00D40716">
        <w:rPr>
          <w:sz w:val="28"/>
          <w:szCs w:val="28"/>
        </w:rPr>
        <w:t>12</w:t>
      </w:r>
      <w:r w:rsidR="00AA0E73" w:rsidRPr="00D40716">
        <w:rPr>
          <w:sz w:val="28"/>
          <w:szCs w:val="28"/>
        </w:rPr>
        <w:t xml:space="preserve"> </w:t>
      </w:r>
      <w:r w:rsidR="009C161F" w:rsidRPr="00D40716">
        <w:rPr>
          <w:sz w:val="28"/>
          <w:szCs w:val="28"/>
        </w:rPr>
        <w:t>муж</w:t>
      </w:r>
      <w:r w:rsidR="004B5B90" w:rsidRPr="00D40716">
        <w:rPr>
          <w:sz w:val="28"/>
          <w:szCs w:val="28"/>
        </w:rPr>
        <w:t>чин</w:t>
      </w:r>
      <w:r w:rsidR="00AA0E73" w:rsidRPr="00D40716">
        <w:rPr>
          <w:sz w:val="28"/>
          <w:szCs w:val="28"/>
        </w:rPr>
        <w:t xml:space="preserve">, достигших достойного возраста 85 лет и старше, а мужчин - долгожителей, чей возраст превысил </w:t>
      </w:r>
      <w:r w:rsidR="00EA7D3E" w:rsidRPr="00D40716">
        <w:rPr>
          <w:sz w:val="28"/>
          <w:szCs w:val="28"/>
        </w:rPr>
        <w:t>100 лет</w:t>
      </w:r>
      <w:r w:rsidR="00E87CB1" w:rsidRPr="00D40716">
        <w:rPr>
          <w:sz w:val="28"/>
          <w:szCs w:val="28"/>
        </w:rPr>
        <w:t>,</w:t>
      </w:r>
      <w:r w:rsidR="00EA7D3E" w:rsidRPr="00D40716">
        <w:rPr>
          <w:sz w:val="28"/>
          <w:szCs w:val="28"/>
        </w:rPr>
        <w:t xml:space="preserve">  среди них</w:t>
      </w:r>
      <w:r w:rsidR="009C161F" w:rsidRPr="00D40716">
        <w:rPr>
          <w:sz w:val="28"/>
          <w:szCs w:val="28"/>
        </w:rPr>
        <w:t xml:space="preserve"> – </w:t>
      </w:r>
      <w:r w:rsidR="004B5B90" w:rsidRPr="00D40716">
        <w:rPr>
          <w:sz w:val="28"/>
          <w:szCs w:val="28"/>
        </w:rPr>
        <w:t>49</w:t>
      </w:r>
      <w:r w:rsidR="00AA0E73" w:rsidRPr="00D40716">
        <w:rPr>
          <w:sz w:val="28"/>
          <w:szCs w:val="28"/>
        </w:rPr>
        <w:t>.</w:t>
      </w:r>
      <w:r w:rsidR="006B2019" w:rsidRPr="00D40716">
        <w:rPr>
          <w:sz w:val="28"/>
          <w:szCs w:val="28"/>
        </w:rPr>
        <w:t xml:space="preserve"> </w:t>
      </w:r>
      <w:r w:rsidR="00D566AA" w:rsidRPr="00D40716">
        <w:rPr>
          <w:sz w:val="28"/>
          <w:szCs w:val="28"/>
        </w:rPr>
        <w:t xml:space="preserve"> Справедливости ради заметим, что </w:t>
      </w:r>
      <w:r w:rsidR="006B2019" w:rsidRPr="00D40716">
        <w:rPr>
          <w:sz w:val="28"/>
          <w:szCs w:val="28"/>
        </w:rPr>
        <w:t xml:space="preserve"> </w:t>
      </w:r>
      <w:r w:rsidR="00D566AA" w:rsidRPr="00D40716">
        <w:rPr>
          <w:sz w:val="28"/>
          <w:szCs w:val="28"/>
        </w:rPr>
        <w:t xml:space="preserve"> мужчин «85+»  годом ранее</w:t>
      </w:r>
      <w:r w:rsidR="00E53ACC" w:rsidRPr="00D40716">
        <w:rPr>
          <w:sz w:val="28"/>
          <w:szCs w:val="28"/>
        </w:rPr>
        <w:t xml:space="preserve"> </w:t>
      </w:r>
      <w:r w:rsidR="00D566AA" w:rsidRPr="00D40716">
        <w:rPr>
          <w:sz w:val="28"/>
          <w:szCs w:val="28"/>
        </w:rPr>
        <w:t>было больше на 69 человек (448</w:t>
      </w:r>
      <w:r w:rsidR="001F309D">
        <w:rPr>
          <w:sz w:val="28"/>
          <w:szCs w:val="28"/>
        </w:rPr>
        <w:t xml:space="preserve">1) А вот по вековым юбилярам </w:t>
      </w:r>
      <w:r w:rsidR="00D566AA" w:rsidRPr="00D40716">
        <w:rPr>
          <w:sz w:val="28"/>
          <w:szCs w:val="28"/>
        </w:rPr>
        <w:t>прогресс без всяких оговорок</w:t>
      </w:r>
      <w:r w:rsidR="001F309D">
        <w:rPr>
          <w:sz w:val="28"/>
          <w:szCs w:val="28"/>
        </w:rPr>
        <w:t>:</w:t>
      </w:r>
      <w:r w:rsidR="00D566AA">
        <w:rPr>
          <w:sz w:val="28"/>
          <w:szCs w:val="28"/>
        </w:rPr>
        <w:t xml:space="preserve"> </w:t>
      </w:r>
      <w:r w:rsidR="000B08E1">
        <w:rPr>
          <w:sz w:val="28"/>
          <w:szCs w:val="28"/>
        </w:rPr>
        <w:t xml:space="preserve"> </w:t>
      </w:r>
      <w:r w:rsidR="00D566AA">
        <w:rPr>
          <w:sz w:val="28"/>
          <w:szCs w:val="28"/>
        </w:rPr>
        <w:t>+ 13  счастливчиков</w:t>
      </w:r>
      <w:r w:rsidR="00E53ACC">
        <w:rPr>
          <w:sz w:val="28"/>
          <w:szCs w:val="28"/>
        </w:rPr>
        <w:t xml:space="preserve"> (</w:t>
      </w:r>
      <w:r w:rsidR="00D566AA">
        <w:rPr>
          <w:sz w:val="28"/>
          <w:szCs w:val="28"/>
        </w:rPr>
        <w:t>36</w:t>
      </w:r>
      <w:r w:rsidR="00E53ACC">
        <w:rPr>
          <w:sz w:val="28"/>
          <w:szCs w:val="28"/>
        </w:rPr>
        <w:t>).</w:t>
      </w:r>
    </w:p>
    <w:p w:rsidR="00EF2712" w:rsidRDefault="00EF2712" w:rsidP="004E164C">
      <w:pPr>
        <w:ind w:firstLine="709"/>
        <w:jc w:val="both"/>
        <w:rPr>
          <w:sz w:val="28"/>
          <w:szCs w:val="28"/>
        </w:rPr>
      </w:pPr>
    </w:p>
    <w:p w:rsidR="00EF2712" w:rsidRPr="00D40716" w:rsidRDefault="00EF2712" w:rsidP="004E164C">
      <w:pPr>
        <w:ind w:firstLine="709"/>
        <w:jc w:val="both"/>
        <w:rPr>
          <w:b/>
          <w:i/>
          <w:sz w:val="28"/>
          <w:szCs w:val="28"/>
        </w:rPr>
      </w:pPr>
      <w:r w:rsidRPr="00D40716">
        <w:rPr>
          <w:b/>
          <w:i/>
          <w:sz w:val="28"/>
          <w:szCs w:val="28"/>
        </w:rPr>
        <w:t>А возраст мужчины, не так уж и важен</w:t>
      </w:r>
      <w:r w:rsidR="000B08E1" w:rsidRPr="00D40716">
        <w:rPr>
          <w:b/>
          <w:i/>
          <w:sz w:val="28"/>
          <w:szCs w:val="28"/>
        </w:rPr>
        <w:t>…</w:t>
      </w:r>
    </w:p>
    <w:p w:rsidR="00802250" w:rsidRDefault="00A45F21" w:rsidP="00A45F21">
      <w:pPr>
        <w:ind w:firstLine="709"/>
        <w:jc w:val="both"/>
        <w:rPr>
          <w:sz w:val="28"/>
          <w:szCs w:val="28"/>
        </w:rPr>
      </w:pPr>
      <w:r w:rsidRPr="00EF2712">
        <w:rPr>
          <w:sz w:val="28"/>
          <w:szCs w:val="28"/>
        </w:rPr>
        <w:t xml:space="preserve">Посмотрим на возрастной состав </w:t>
      </w:r>
      <w:r w:rsidR="006849BA" w:rsidRPr="00EF2712">
        <w:rPr>
          <w:sz w:val="28"/>
          <w:szCs w:val="28"/>
        </w:rPr>
        <w:t xml:space="preserve"> владимирских мужчин</w:t>
      </w:r>
      <w:r w:rsidRPr="002F5C39">
        <w:rPr>
          <w:sz w:val="28"/>
          <w:szCs w:val="28"/>
        </w:rPr>
        <w:t>.</w:t>
      </w:r>
      <w:r w:rsidR="0020236B">
        <w:rPr>
          <w:sz w:val="28"/>
          <w:szCs w:val="28"/>
        </w:rPr>
        <w:t xml:space="preserve"> </w:t>
      </w:r>
      <w:r w:rsidR="00A06FE8">
        <w:rPr>
          <w:sz w:val="28"/>
          <w:szCs w:val="28"/>
        </w:rPr>
        <w:t xml:space="preserve">В 2017-2018гг. </w:t>
      </w:r>
      <w:r w:rsidR="0020236B">
        <w:rPr>
          <w:sz w:val="28"/>
          <w:szCs w:val="28"/>
        </w:rPr>
        <w:t>мы отмечали рост доли самых юных (</w:t>
      </w:r>
      <w:r w:rsidR="0020236B" w:rsidRPr="00802250">
        <w:rPr>
          <w:sz w:val="28"/>
          <w:szCs w:val="28"/>
        </w:rPr>
        <w:t>от 0 до 15 лет</w:t>
      </w:r>
      <w:r w:rsidR="0020236B">
        <w:rPr>
          <w:sz w:val="28"/>
          <w:szCs w:val="28"/>
        </w:rPr>
        <w:t xml:space="preserve">). В 2019г. </w:t>
      </w:r>
      <w:r w:rsidR="00A06FE8">
        <w:rPr>
          <w:sz w:val="28"/>
          <w:szCs w:val="28"/>
        </w:rPr>
        <w:t xml:space="preserve">этого не </w:t>
      </w:r>
      <w:r w:rsidR="000B08E1">
        <w:rPr>
          <w:sz w:val="28"/>
          <w:szCs w:val="28"/>
        </w:rPr>
        <w:t xml:space="preserve"> произошло</w:t>
      </w:r>
      <w:r w:rsidR="00A06FE8">
        <w:rPr>
          <w:sz w:val="28"/>
          <w:szCs w:val="28"/>
        </w:rPr>
        <w:t>:</w:t>
      </w:r>
      <w:r w:rsidR="0020236B">
        <w:rPr>
          <w:sz w:val="28"/>
          <w:szCs w:val="28"/>
        </w:rPr>
        <w:t xml:space="preserve"> их доля ос</w:t>
      </w:r>
      <w:r w:rsidR="005E3777">
        <w:rPr>
          <w:sz w:val="28"/>
          <w:szCs w:val="28"/>
        </w:rPr>
        <w:t xml:space="preserve">талась на уровне 2018г. - </w:t>
      </w:r>
      <w:r w:rsidR="000B08E1">
        <w:rPr>
          <w:sz w:val="28"/>
          <w:szCs w:val="28"/>
        </w:rPr>
        <w:t>19%. Н</w:t>
      </w:r>
      <w:r w:rsidR="0020236B">
        <w:rPr>
          <w:sz w:val="28"/>
          <w:szCs w:val="28"/>
        </w:rPr>
        <w:t xml:space="preserve">о в абсолютных цифрах мы видим снижение </w:t>
      </w:r>
      <w:r w:rsidR="007E29A5">
        <w:rPr>
          <w:sz w:val="28"/>
          <w:szCs w:val="28"/>
        </w:rPr>
        <w:t>117,1</w:t>
      </w:r>
      <w:r w:rsidRPr="00802250">
        <w:rPr>
          <w:sz w:val="28"/>
          <w:szCs w:val="28"/>
        </w:rPr>
        <w:t xml:space="preserve"> тыс. </w:t>
      </w:r>
      <w:r w:rsidR="0020236B">
        <w:rPr>
          <w:sz w:val="28"/>
          <w:szCs w:val="28"/>
        </w:rPr>
        <w:t>против 117,5 тыс.</w:t>
      </w:r>
      <w:r w:rsidR="0020236B" w:rsidRPr="0020236B">
        <w:rPr>
          <w:sz w:val="28"/>
          <w:szCs w:val="28"/>
        </w:rPr>
        <w:t xml:space="preserve"> </w:t>
      </w:r>
      <w:r w:rsidR="0020236B" w:rsidRPr="00802250">
        <w:rPr>
          <w:sz w:val="28"/>
          <w:szCs w:val="28"/>
        </w:rPr>
        <w:t>человек</w:t>
      </w:r>
      <w:r w:rsidR="00D7116E">
        <w:rPr>
          <w:sz w:val="28"/>
          <w:szCs w:val="28"/>
        </w:rPr>
        <w:t>.</w:t>
      </w:r>
      <w:r w:rsidR="000B08E1">
        <w:rPr>
          <w:sz w:val="28"/>
          <w:szCs w:val="28"/>
        </w:rPr>
        <w:t xml:space="preserve"> </w:t>
      </w:r>
      <w:r w:rsidR="00D7116E">
        <w:rPr>
          <w:sz w:val="28"/>
          <w:szCs w:val="28"/>
        </w:rPr>
        <w:t xml:space="preserve"> В </w:t>
      </w:r>
      <w:r w:rsidR="0020236B">
        <w:rPr>
          <w:sz w:val="28"/>
          <w:szCs w:val="28"/>
        </w:rPr>
        <w:t xml:space="preserve">2016г. было </w:t>
      </w:r>
      <w:r w:rsidR="003E46DD" w:rsidRPr="003E46DD">
        <w:t xml:space="preserve"> </w:t>
      </w:r>
      <w:r w:rsidR="003E46DD" w:rsidRPr="003E46DD">
        <w:rPr>
          <w:sz w:val="28"/>
          <w:szCs w:val="28"/>
        </w:rPr>
        <w:t>18% (115,6 тыс. человек).</w:t>
      </w:r>
    </w:p>
    <w:p w:rsidR="003E46DD" w:rsidRDefault="00CE5DA4" w:rsidP="00651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F309D">
        <w:rPr>
          <w:sz w:val="28"/>
          <w:szCs w:val="28"/>
        </w:rPr>
        <w:t>-</w:t>
      </w:r>
      <w:r w:rsidR="000B08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прежнему</w:t>
      </w:r>
      <w:proofErr w:type="gramEnd"/>
      <w:r w:rsidR="000B08E1">
        <w:rPr>
          <w:sz w:val="28"/>
          <w:szCs w:val="28"/>
        </w:rPr>
        <w:t xml:space="preserve">  самое значительное</w:t>
      </w:r>
      <w:r>
        <w:rPr>
          <w:sz w:val="28"/>
          <w:szCs w:val="28"/>
        </w:rPr>
        <w:t xml:space="preserve"> </w:t>
      </w:r>
      <w:r w:rsidR="000B08E1">
        <w:rPr>
          <w:sz w:val="28"/>
          <w:szCs w:val="28"/>
        </w:rPr>
        <w:t xml:space="preserve">сокращение показывает категория </w:t>
      </w:r>
      <w:r>
        <w:rPr>
          <w:sz w:val="28"/>
          <w:szCs w:val="28"/>
        </w:rPr>
        <w:t xml:space="preserve">мужчин трудоспособного возраста. </w:t>
      </w:r>
      <w:r w:rsidR="00F5290C">
        <w:rPr>
          <w:sz w:val="28"/>
          <w:szCs w:val="28"/>
        </w:rPr>
        <w:t>Ч</w:t>
      </w:r>
      <w:r w:rsidR="006849BA">
        <w:rPr>
          <w:sz w:val="28"/>
          <w:szCs w:val="28"/>
        </w:rPr>
        <w:t xml:space="preserve">исло мужчин </w:t>
      </w:r>
      <w:r>
        <w:rPr>
          <w:b/>
          <w:sz w:val="28"/>
          <w:szCs w:val="28"/>
        </w:rPr>
        <w:t xml:space="preserve"> </w:t>
      </w:r>
      <w:r w:rsidRPr="000B08E1">
        <w:rPr>
          <w:sz w:val="28"/>
          <w:szCs w:val="28"/>
        </w:rPr>
        <w:t>в возрасте 16-59</w:t>
      </w:r>
      <w:r>
        <w:rPr>
          <w:sz w:val="28"/>
          <w:szCs w:val="28"/>
        </w:rPr>
        <w:t xml:space="preserve"> лет</w:t>
      </w:r>
      <w:r w:rsidR="0087621D">
        <w:rPr>
          <w:sz w:val="28"/>
          <w:szCs w:val="28"/>
        </w:rPr>
        <w:t xml:space="preserve"> за прошедший </w:t>
      </w:r>
      <w:r w:rsidR="0087621D" w:rsidRPr="000B08E1">
        <w:rPr>
          <w:sz w:val="28"/>
          <w:szCs w:val="28"/>
        </w:rPr>
        <w:t xml:space="preserve">год </w:t>
      </w:r>
      <w:r w:rsidR="006849BA" w:rsidRPr="000B08E1">
        <w:rPr>
          <w:sz w:val="28"/>
          <w:szCs w:val="28"/>
        </w:rPr>
        <w:t xml:space="preserve"> сократилось</w:t>
      </w:r>
      <w:r>
        <w:rPr>
          <w:b/>
          <w:sz w:val="28"/>
          <w:szCs w:val="28"/>
        </w:rPr>
        <w:t xml:space="preserve"> </w:t>
      </w:r>
      <w:r w:rsidR="007E29A5">
        <w:rPr>
          <w:sz w:val="28"/>
          <w:szCs w:val="28"/>
        </w:rPr>
        <w:t xml:space="preserve"> на 7</w:t>
      </w:r>
      <w:r w:rsidR="006849BA">
        <w:rPr>
          <w:sz w:val="28"/>
          <w:szCs w:val="28"/>
        </w:rPr>
        <w:t xml:space="preserve"> тыс</w:t>
      </w:r>
      <w:r w:rsidR="0087621D">
        <w:rPr>
          <w:sz w:val="28"/>
          <w:szCs w:val="28"/>
        </w:rPr>
        <w:t>.</w:t>
      </w:r>
      <w:r w:rsidR="007D6B83">
        <w:rPr>
          <w:sz w:val="28"/>
          <w:szCs w:val="28"/>
        </w:rPr>
        <w:t xml:space="preserve"> (</w:t>
      </w:r>
      <w:r w:rsidR="0087621D">
        <w:rPr>
          <w:sz w:val="28"/>
          <w:szCs w:val="28"/>
        </w:rPr>
        <w:t xml:space="preserve">с </w:t>
      </w:r>
      <w:r w:rsidR="007E29A5">
        <w:rPr>
          <w:sz w:val="28"/>
          <w:szCs w:val="28"/>
        </w:rPr>
        <w:t>395,2</w:t>
      </w:r>
      <w:r w:rsidR="0087621D">
        <w:rPr>
          <w:sz w:val="28"/>
          <w:szCs w:val="28"/>
        </w:rPr>
        <w:t xml:space="preserve"> тыс. до </w:t>
      </w:r>
      <w:r w:rsidR="00A84E3F">
        <w:rPr>
          <w:sz w:val="28"/>
          <w:szCs w:val="28"/>
        </w:rPr>
        <w:t>3</w:t>
      </w:r>
      <w:r w:rsidR="007E29A5">
        <w:rPr>
          <w:sz w:val="28"/>
          <w:szCs w:val="28"/>
        </w:rPr>
        <w:t>88</w:t>
      </w:r>
      <w:r w:rsidR="00A84E3F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A45F21" w:rsidRPr="00802250">
        <w:rPr>
          <w:sz w:val="28"/>
          <w:szCs w:val="28"/>
        </w:rPr>
        <w:t xml:space="preserve"> тыс. </w:t>
      </w:r>
      <w:r w:rsidR="0087621D">
        <w:rPr>
          <w:sz w:val="28"/>
          <w:szCs w:val="28"/>
        </w:rPr>
        <w:t xml:space="preserve"> </w:t>
      </w:r>
      <w:r w:rsidR="00A45F21" w:rsidRPr="00802250">
        <w:rPr>
          <w:sz w:val="28"/>
          <w:szCs w:val="28"/>
        </w:rPr>
        <w:t>человек</w:t>
      </w:r>
      <w:r w:rsidR="004F614E">
        <w:rPr>
          <w:sz w:val="28"/>
          <w:szCs w:val="28"/>
        </w:rPr>
        <w:t>).</w:t>
      </w:r>
      <w:r w:rsidR="003E46DD" w:rsidRPr="003E46DD">
        <w:rPr>
          <w:sz w:val="28"/>
          <w:szCs w:val="28"/>
        </w:rPr>
        <w:t xml:space="preserve"> </w:t>
      </w:r>
      <w:r w:rsidR="008E54F4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</w:t>
      </w:r>
      <w:r w:rsidR="00A84E3F">
        <w:rPr>
          <w:sz w:val="28"/>
          <w:szCs w:val="28"/>
        </w:rPr>
        <w:t>г.</w:t>
      </w:r>
      <w:r w:rsidR="003E46DD">
        <w:rPr>
          <w:sz w:val="28"/>
          <w:szCs w:val="28"/>
        </w:rPr>
        <w:t xml:space="preserve"> </w:t>
      </w:r>
      <w:r w:rsidR="00A84E3F" w:rsidRPr="00A84E3F">
        <w:rPr>
          <w:sz w:val="28"/>
          <w:szCs w:val="28"/>
        </w:rPr>
        <w:t>сокра</w:t>
      </w:r>
      <w:r w:rsidR="00A84E3F">
        <w:rPr>
          <w:sz w:val="28"/>
          <w:szCs w:val="28"/>
        </w:rPr>
        <w:t xml:space="preserve">щение было </w:t>
      </w:r>
      <w:r w:rsidR="004F614E">
        <w:rPr>
          <w:sz w:val="28"/>
          <w:szCs w:val="28"/>
        </w:rPr>
        <w:t xml:space="preserve">на </w:t>
      </w:r>
      <w:r w:rsidR="00A84E3F">
        <w:rPr>
          <w:sz w:val="28"/>
          <w:szCs w:val="28"/>
        </w:rPr>
        <w:t xml:space="preserve">уровне </w:t>
      </w:r>
      <w:r w:rsidR="007E29A5">
        <w:rPr>
          <w:sz w:val="28"/>
          <w:szCs w:val="28"/>
        </w:rPr>
        <w:t>7,3</w:t>
      </w:r>
      <w:r w:rsidR="00A84E3F" w:rsidRPr="00A84E3F">
        <w:rPr>
          <w:sz w:val="28"/>
          <w:szCs w:val="28"/>
        </w:rPr>
        <w:t xml:space="preserve"> тыс. (с 40</w:t>
      </w:r>
      <w:r w:rsidR="007E29A5">
        <w:rPr>
          <w:sz w:val="28"/>
          <w:szCs w:val="28"/>
        </w:rPr>
        <w:t>2,5</w:t>
      </w:r>
      <w:r w:rsidR="004F614E">
        <w:rPr>
          <w:sz w:val="28"/>
          <w:szCs w:val="28"/>
        </w:rPr>
        <w:t xml:space="preserve"> тыс. до </w:t>
      </w:r>
      <w:r w:rsidR="008E54F4">
        <w:rPr>
          <w:sz w:val="28"/>
          <w:szCs w:val="28"/>
        </w:rPr>
        <w:t>395,2</w:t>
      </w:r>
      <w:r w:rsidR="004F614E">
        <w:rPr>
          <w:sz w:val="28"/>
          <w:szCs w:val="28"/>
        </w:rPr>
        <w:t xml:space="preserve"> тыс. человек</w:t>
      </w:r>
      <w:r w:rsidR="00A84E3F" w:rsidRPr="00A84E3F">
        <w:rPr>
          <w:sz w:val="28"/>
          <w:szCs w:val="28"/>
        </w:rPr>
        <w:t>).</w:t>
      </w:r>
    </w:p>
    <w:p w:rsidR="00A45F21" w:rsidRDefault="0087621D" w:rsidP="0065159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Доля мужского населения </w:t>
      </w:r>
      <w:r w:rsidR="00A45F21" w:rsidRPr="000B08E1">
        <w:rPr>
          <w:sz w:val="28"/>
          <w:szCs w:val="28"/>
        </w:rPr>
        <w:t>т  60 лет и старше</w:t>
      </w:r>
      <w:r w:rsidRPr="000B08E1">
        <w:rPr>
          <w:sz w:val="28"/>
          <w:szCs w:val="28"/>
        </w:rPr>
        <w:t xml:space="preserve"> осталась  неизменной </w:t>
      </w:r>
      <w:r w:rsidR="00A45F21" w:rsidRPr="000B08E1">
        <w:rPr>
          <w:sz w:val="28"/>
          <w:szCs w:val="28"/>
        </w:rPr>
        <w:t>– 17%</w:t>
      </w:r>
      <w:r w:rsidRPr="000B08E1">
        <w:rPr>
          <w:sz w:val="28"/>
          <w:szCs w:val="28"/>
        </w:rPr>
        <w:t>,</w:t>
      </w:r>
      <w:r w:rsidR="000B08E1">
        <w:rPr>
          <w:sz w:val="28"/>
          <w:szCs w:val="28"/>
        </w:rPr>
        <w:t xml:space="preserve"> </w:t>
      </w:r>
      <w:r w:rsidRPr="000B08E1">
        <w:rPr>
          <w:sz w:val="28"/>
          <w:szCs w:val="28"/>
        </w:rPr>
        <w:t xml:space="preserve"> но в абсо</w:t>
      </w:r>
      <w:r w:rsidR="008E54F4" w:rsidRPr="000B08E1">
        <w:rPr>
          <w:sz w:val="28"/>
          <w:szCs w:val="28"/>
        </w:rPr>
        <w:t>лютных цифрах увеличилась</w:t>
      </w:r>
      <w:r w:rsidR="000B08E1">
        <w:rPr>
          <w:sz w:val="28"/>
          <w:szCs w:val="28"/>
        </w:rPr>
        <w:t xml:space="preserve"> </w:t>
      </w:r>
      <w:r w:rsidR="008E54F4" w:rsidRPr="000B08E1">
        <w:rPr>
          <w:sz w:val="28"/>
          <w:szCs w:val="28"/>
        </w:rPr>
        <w:t xml:space="preserve"> на 2,2</w:t>
      </w:r>
      <w:r w:rsidRPr="000B08E1">
        <w:rPr>
          <w:sz w:val="28"/>
          <w:szCs w:val="28"/>
        </w:rPr>
        <w:t xml:space="preserve"> тыс. человек</w:t>
      </w:r>
      <w:r w:rsidRPr="00342FD8">
        <w:rPr>
          <w:sz w:val="28"/>
          <w:szCs w:val="28"/>
        </w:rPr>
        <w:t xml:space="preserve"> (</w:t>
      </w:r>
      <w:r w:rsidR="009C161F">
        <w:rPr>
          <w:sz w:val="28"/>
          <w:szCs w:val="28"/>
        </w:rPr>
        <w:t xml:space="preserve">с </w:t>
      </w:r>
      <w:r w:rsidR="008E54F4">
        <w:rPr>
          <w:sz w:val="28"/>
          <w:szCs w:val="28"/>
        </w:rPr>
        <w:t>111,7</w:t>
      </w:r>
      <w:r>
        <w:rPr>
          <w:sz w:val="28"/>
          <w:szCs w:val="28"/>
        </w:rPr>
        <w:t xml:space="preserve"> тыс</w:t>
      </w:r>
      <w:r w:rsidRPr="0087621D">
        <w:rPr>
          <w:sz w:val="28"/>
          <w:szCs w:val="28"/>
        </w:rPr>
        <w:t xml:space="preserve">. до </w:t>
      </w:r>
      <w:r w:rsidR="008E54F4">
        <w:rPr>
          <w:sz w:val="28"/>
          <w:szCs w:val="28"/>
        </w:rPr>
        <w:t>113,9</w:t>
      </w:r>
      <w:r w:rsidR="00A45F21" w:rsidRPr="0087621D">
        <w:rPr>
          <w:sz w:val="28"/>
          <w:szCs w:val="28"/>
        </w:rPr>
        <w:t xml:space="preserve"> тыс. человек</w:t>
      </w:r>
      <w:r w:rsidR="00A45F21" w:rsidRPr="00802250">
        <w:rPr>
          <w:sz w:val="28"/>
          <w:szCs w:val="28"/>
        </w:rPr>
        <w:t>).</w:t>
      </w:r>
      <w:r w:rsidR="00342FD8">
        <w:rPr>
          <w:sz w:val="28"/>
          <w:szCs w:val="28"/>
        </w:rPr>
        <w:t xml:space="preserve"> Это подтверждает </w:t>
      </w:r>
      <w:r w:rsidR="00342FD8">
        <w:rPr>
          <w:bCs/>
          <w:sz w:val="28"/>
          <w:szCs w:val="28"/>
        </w:rPr>
        <w:t>тенденцию</w:t>
      </w:r>
      <w:r w:rsidR="00A45F21">
        <w:rPr>
          <w:bCs/>
          <w:sz w:val="28"/>
          <w:szCs w:val="28"/>
        </w:rPr>
        <w:t xml:space="preserve"> к старению</w:t>
      </w:r>
      <w:r w:rsidR="00342FD8">
        <w:rPr>
          <w:bCs/>
          <w:sz w:val="28"/>
          <w:szCs w:val="28"/>
        </w:rPr>
        <w:t xml:space="preserve"> населения,</w:t>
      </w:r>
      <w:r w:rsidR="00E87CB1">
        <w:rPr>
          <w:bCs/>
          <w:sz w:val="28"/>
          <w:szCs w:val="28"/>
        </w:rPr>
        <w:t xml:space="preserve"> в том числе и мужского.</w:t>
      </w:r>
      <w:r w:rsidR="000B08E1">
        <w:rPr>
          <w:bCs/>
          <w:sz w:val="28"/>
          <w:szCs w:val="28"/>
        </w:rPr>
        <w:t xml:space="preserve"> </w:t>
      </w:r>
      <w:r w:rsidR="0032128D">
        <w:rPr>
          <w:bCs/>
          <w:sz w:val="28"/>
          <w:szCs w:val="28"/>
        </w:rPr>
        <w:t>В</w:t>
      </w:r>
      <w:r w:rsidR="00A45F21">
        <w:rPr>
          <w:bCs/>
          <w:sz w:val="28"/>
          <w:szCs w:val="28"/>
        </w:rPr>
        <w:t>озрастная группа</w:t>
      </w:r>
      <w:r w:rsidR="00A45F21" w:rsidRPr="00A0658E">
        <w:rPr>
          <w:bCs/>
          <w:sz w:val="28"/>
          <w:szCs w:val="28"/>
        </w:rPr>
        <w:t xml:space="preserve"> мужчин старше трудоспособного возраста</w:t>
      </w:r>
      <w:r w:rsidR="00A45F21">
        <w:rPr>
          <w:bCs/>
          <w:sz w:val="28"/>
          <w:szCs w:val="28"/>
        </w:rPr>
        <w:t xml:space="preserve"> </w:t>
      </w:r>
      <w:r w:rsidR="00A45F21" w:rsidRPr="00A0658E">
        <w:rPr>
          <w:bCs/>
          <w:sz w:val="28"/>
          <w:szCs w:val="28"/>
        </w:rPr>
        <w:t xml:space="preserve">за </w:t>
      </w:r>
      <w:proofErr w:type="gramStart"/>
      <w:r w:rsidR="00A45F21" w:rsidRPr="00A0658E">
        <w:rPr>
          <w:bCs/>
          <w:sz w:val="28"/>
          <w:szCs w:val="28"/>
        </w:rPr>
        <w:t>последние</w:t>
      </w:r>
      <w:proofErr w:type="gramEnd"/>
      <w:r w:rsidR="00A45F21" w:rsidRPr="00A0658E">
        <w:rPr>
          <w:bCs/>
          <w:sz w:val="28"/>
          <w:szCs w:val="28"/>
        </w:rPr>
        <w:t xml:space="preserve"> 5 лет</w:t>
      </w:r>
      <w:r w:rsidR="00A45F21" w:rsidRPr="00895B18">
        <w:rPr>
          <w:bCs/>
          <w:sz w:val="28"/>
          <w:szCs w:val="28"/>
        </w:rPr>
        <w:t xml:space="preserve"> </w:t>
      </w:r>
      <w:r w:rsidR="007C3511">
        <w:rPr>
          <w:bCs/>
          <w:sz w:val="28"/>
          <w:szCs w:val="28"/>
        </w:rPr>
        <w:t>увеличилась</w:t>
      </w:r>
      <w:r w:rsidR="00A45F21">
        <w:rPr>
          <w:bCs/>
          <w:sz w:val="28"/>
          <w:szCs w:val="28"/>
        </w:rPr>
        <w:t xml:space="preserve"> </w:t>
      </w:r>
      <w:r w:rsidR="00A45F21" w:rsidRPr="00A0658E">
        <w:rPr>
          <w:bCs/>
          <w:sz w:val="28"/>
          <w:szCs w:val="28"/>
        </w:rPr>
        <w:t xml:space="preserve"> на </w:t>
      </w:r>
      <w:r w:rsidR="008E54F4">
        <w:rPr>
          <w:bCs/>
          <w:sz w:val="28"/>
          <w:szCs w:val="28"/>
        </w:rPr>
        <w:t>10,8</w:t>
      </w:r>
      <w:r w:rsidR="00E87CB1">
        <w:rPr>
          <w:bCs/>
          <w:sz w:val="28"/>
          <w:szCs w:val="28"/>
        </w:rPr>
        <w:t>%</w:t>
      </w:r>
      <w:r w:rsidR="009C161F">
        <w:rPr>
          <w:bCs/>
          <w:sz w:val="28"/>
          <w:szCs w:val="28"/>
        </w:rPr>
        <w:t>.</w:t>
      </w:r>
    </w:p>
    <w:p w:rsidR="00DC5CBE" w:rsidRDefault="00DC5CBE" w:rsidP="00651590">
      <w:pPr>
        <w:ind w:firstLine="709"/>
        <w:jc w:val="both"/>
        <w:rPr>
          <w:bCs/>
          <w:sz w:val="28"/>
          <w:szCs w:val="28"/>
        </w:rPr>
      </w:pPr>
    </w:p>
    <w:p w:rsidR="00CE5DA4" w:rsidRPr="00C30E32" w:rsidRDefault="00DC5CBE" w:rsidP="00651590">
      <w:pPr>
        <w:ind w:firstLine="709"/>
        <w:jc w:val="both"/>
        <w:rPr>
          <w:b/>
          <w:bCs/>
          <w:i/>
          <w:sz w:val="28"/>
          <w:szCs w:val="28"/>
        </w:rPr>
      </w:pPr>
      <w:r w:rsidRPr="00C30E32">
        <w:rPr>
          <w:b/>
          <w:bCs/>
          <w:i/>
          <w:sz w:val="28"/>
          <w:szCs w:val="28"/>
        </w:rPr>
        <w:t>Трудовые будни</w:t>
      </w:r>
    </w:p>
    <w:p w:rsidR="00CE5DA4" w:rsidRPr="00A235FC" w:rsidRDefault="00CE5DA4" w:rsidP="00CE5DA4">
      <w:pPr>
        <w:ind w:firstLine="709"/>
        <w:jc w:val="both"/>
        <w:rPr>
          <w:bCs/>
          <w:sz w:val="28"/>
          <w:szCs w:val="28"/>
        </w:rPr>
      </w:pPr>
      <w:r w:rsidRPr="00A235FC">
        <w:rPr>
          <w:bCs/>
          <w:sz w:val="28"/>
          <w:szCs w:val="28"/>
        </w:rPr>
        <w:t xml:space="preserve">Численность экономически активных мужчин  региона в возрасте 15 лет и старше год от года сокращается. Если в среднем за 2017г. она  составляла   </w:t>
      </w:r>
      <w:r w:rsidRPr="00A235FC">
        <w:t xml:space="preserve"> </w:t>
      </w:r>
      <w:r w:rsidRPr="00A235FC">
        <w:rPr>
          <w:sz w:val="28"/>
          <w:szCs w:val="28"/>
        </w:rPr>
        <w:t xml:space="preserve">372, 1 тыс. человек,  то </w:t>
      </w:r>
      <w:r w:rsidR="001F309D">
        <w:rPr>
          <w:sz w:val="28"/>
          <w:szCs w:val="28"/>
        </w:rPr>
        <w:t xml:space="preserve"> в </w:t>
      </w:r>
      <w:r w:rsidRPr="00A235FC">
        <w:rPr>
          <w:bCs/>
          <w:sz w:val="28"/>
          <w:szCs w:val="28"/>
        </w:rPr>
        <w:t xml:space="preserve">2019г.  на 7,2 тысячи меньше -   364,9 тыс. человек </w:t>
      </w:r>
    </w:p>
    <w:p w:rsidR="00413C4B" w:rsidRPr="00A235FC" w:rsidRDefault="00CE5DA4" w:rsidP="00CE5DA4">
      <w:pPr>
        <w:ind w:firstLine="709"/>
        <w:jc w:val="both"/>
      </w:pPr>
      <w:r w:rsidRPr="00A235FC">
        <w:rPr>
          <w:bCs/>
          <w:sz w:val="28"/>
          <w:szCs w:val="28"/>
        </w:rPr>
        <w:lastRenderedPageBreak/>
        <w:t>Из них около 95% (346,3 тыс. человек)  имеют доходное занятие, а 5,1% (18,6 тыс. человек) явля</w:t>
      </w:r>
      <w:r w:rsidR="000B08E1">
        <w:rPr>
          <w:bCs/>
          <w:sz w:val="28"/>
          <w:szCs w:val="28"/>
        </w:rPr>
        <w:t>лись</w:t>
      </w:r>
      <w:r w:rsidRPr="00A235FC">
        <w:rPr>
          <w:bCs/>
          <w:sz w:val="28"/>
          <w:szCs w:val="28"/>
        </w:rPr>
        <w:t xml:space="preserve"> безработными.  В  2018г. безработных было  4,9 % (18,2 тыс. человек). Более половины безработных мужчин  находятся в возрасте от 20 до 39 лет. Средний возраст безработного</w:t>
      </w:r>
      <w:r w:rsidR="009346A5">
        <w:rPr>
          <w:bCs/>
          <w:sz w:val="28"/>
          <w:szCs w:val="28"/>
        </w:rPr>
        <w:t xml:space="preserve"> мужчины – 39 лет, как и в 2018</w:t>
      </w:r>
      <w:r w:rsidRPr="00A235FC">
        <w:rPr>
          <w:bCs/>
          <w:sz w:val="28"/>
          <w:szCs w:val="28"/>
        </w:rPr>
        <w:t>г</w:t>
      </w:r>
      <w:r w:rsidR="009346A5">
        <w:rPr>
          <w:bCs/>
          <w:sz w:val="28"/>
          <w:szCs w:val="28"/>
        </w:rPr>
        <w:t>.</w:t>
      </w:r>
      <w:r w:rsidR="00E172F0" w:rsidRPr="00A235FC">
        <w:t xml:space="preserve"> </w:t>
      </w:r>
    </w:p>
    <w:p w:rsidR="00CE5DA4" w:rsidRPr="00A235FC" w:rsidRDefault="00E172F0" w:rsidP="00CE5DA4">
      <w:pPr>
        <w:ind w:firstLine="709"/>
        <w:jc w:val="both"/>
        <w:rPr>
          <w:bCs/>
          <w:sz w:val="28"/>
          <w:szCs w:val="28"/>
        </w:rPr>
      </w:pPr>
      <w:proofErr w:type="gramStart"/>
      <w:r w:rsidRPr="00A235FC">
        <w:rPr>
          <w:bCs/>
          <w:sz w:val="28"/>
          <w:szCs w:val="28"/>
        </w:rPr>
        <w:t>Среди разных видов деятельности самыми «м</w:t>
      </w:r>
      <w:r w:rsidR="00413C4B" w:rsidRPr="00A235FC">
        <w:rPr>
          <w:bCs/>
          <w:sz w:val="28"/>
          <w:szCs w:val="28"/>
        </w:rPr>
        <w:t>ужскими» (более 60% мужчин)</w:t>
      </w:r>
      <w:r w:rsidR="009346A5">
        <w:rPr>
          <w:bCs/>
          <w:sz w:val="28"/>
          <w:szCs w:val="28"/>
        </w:rPr>
        <w:t xml:space="preserve"> по прежнему </w:t>
      </w:r>
      <w:r w:rsidRPr="00A235FC">
        <w:rPr>
          <w:bCs/>
          <w:sz w:val="28"/>
          <w:szCs w:val="28"/>
        </w:rPr>
        <w:t xml:space="preserve"> считаются </w:t>
      </w:r>
      <w:r w:rsidR="00CE5DA4" w:rsidRPr="00A235FC">
        <w:rPr>
          <w:bCs/>
          <w:sz w:val="28"/>
          <w:szCs w:val="28"/>
        </w:rPr>
        <w:t>добыч</w:t>
      </w:r>
      <w:r w:rsidRPr="00A235FC">
        <w:rPr>
          <w:bCs/>
          <w:sz w:val="28"/>
          <w:szCs w:val="28"/>
        </w:rPr>
        <w:t>а</w:t>
      </w:r>
      <w:r w:rsidR="00CE5DA4" w:rsidRPr="00A235FC">
        <w:rPr>
          <w:bCs/>
          <w:sz w:val="28"/>
          <w:szCs w:val="28"/>
        </w:rPr>
        <w:t xml:space="preserve"> полезных ископаемы</w:t>
      </w:r>
      <w:r w:rsidR="0024335B" w:rsidRPr="00A235FC">
        <w:rPr>
          <w:bCs/>
          <w:sz w:val="28"/>
          <w:szCs w:val="28"/>
        </w:rPr>
        <w:t>х;</w:t>
      </w:r>
      <w:r w:rsidRPr="00A235FC">
        <w:rPr>
          <w:bCs/>
          <w:sz w:val="28"/>
          <w:szCs w:val="28"/>
        </w:rPr>
        <w:t xml:space="preserve"> </w:t>
      </w:r>
      <w:r w:rsidR="00CE5DA4" w:rsidRPr="00A235FC">
        <w:rPr>
          <w:bCs/>
          <w:sz w:val="28"/>
          <w:szCs w:val="28"/>
        </w:rPr>
        <w:t>обеспечени</w:t>
      </w:r>
      <w:r w:rsidRPr="00A235FC">
        <w:rPr>
          <w:bCs/>
          <w:sz w:val="28"/>
          <w:szCs w:val="28"/>
        </w:rPr>
        <w:t>е</w:t>
      </w:r>
      <w:r w:rsidR="00CE5DA4" w:rsidRPr="00A235FC">
        <w:rPr>
          <w:bCs/>
          <w:sz w:val="28"/>
          <w:szCs w:val="28"/>
        </w:rPr>
        <w:t xml:space="preserve"> электрической энергией, газом и паром;</w:t>
      </w:r>
      <w:r w:rsidRPr="00A235FC">
        <w:rPr>
          <w:bCs/>
          <w:sz w:val="28"/>
          <w:szCs w:val="28"/>
        </w:rPr>
        <w:t xml:space="preserve"> </w:t>
      </w:r>
      <w:r w:rsidR="00CE5DA4" w:rsidRPr="00A235FC">
        <w:rPr>
          <w:bCs/>
          <w:sz w:val="28"/>
          <w:szCs w:val="28"/>
        </w:rPr>
        <w:t>кондиционировани</w:t>
      </w:r>
      <w:r w:rsidRPr="00A235FC">
        <w:rPr>
          <w:bCs/>
          <w:sz w:val="28"/>
          <w:szCs w:val="28"/>
        </w:rPr>
        <w:t>е</w:t>
      </w:r>
      <w:r w:rsidR="00CE5DA4" w:rsidRPr="00A235FC">
        <w:rPr>
          <w:bCs/>
          <w:sz w:val="28"/>
          <w:szCs w:val="28"/>
        </w:rPr>
        <w:t xml:space="preserve"> воздуха;</w:t>
      </w:r>
      <w:r w:rsidRPr="00A235FC">
        <w:rPr>
          <w:bCs/>
          <w:sz w:val="28"/>
          <w:szCs w:val="28"/>
        </w:rPr>
        <w:t xml:space="preserve"> </w:t>
      </w:r>
      <w:r w:rsidR="00CE5DA4" w:rsidRPr="00A235FC">
        <w:rPr>
          <w:bCs/>
          <w:sz w:val="28"/>
          <w:szCs w:val="28"/>
        </w:rPr>
        <w:t xml:space="preserve"> водоснабжени</w:t>
      </w:r>
      <w:r w:rsidRPr="00A235FC">
        <w:rPr>
          <w:bCs/>
          <w:sz w:val="28"/>
          <w:szCs w:val="28"/>
        </w:rPr>
        <w:t>е,</w:t>
      </w:r>
      <w:r w:rsidR="0024335B" w:rsidRPr="00A235FC">
        <w:rPr>
          <w:bCs/>
          <w:sz w:val="28"/>
          <w:szCs w:val="28"/>
        </w:rPr>
        <w:t xml:space="preserve"> </w:t>
      </w:r>
      <w:r w:rsidR="00CE5DA4" w:rsidRPr="00A235FC">
        <w:rPr>
          <w:bCs/>
          <w:sz w:val="28"/>
          <w:szCs w:val="28"/>
        </w:rPr>
        <w:t>водоотведени</w:t>
      </w:r>
      <w:r w:rsidRPr="00A235FC">
        <w:rPr>
          <w:bCs/>
          <w:sz w:val="28"/>
          <w:szCs w:val="28"/>
        </w:rPr>
        <w:t>е</w:t>
      </w:r>
      <w:r w:rsidR="00CE5DA4" w:rsidRPr="00A235FC">
        <w:rPr>
          <w:bCs/>
          <w:sz w:val="28"/>
          <w:szCs w:val="28"/>
        </w:rPr>
        <w:t>, организаци</w:t>
      </w:r>
      <w:r w:rsidRPr="00A235FC">
        <w:rPr>
          <w:bCs/>
          <w:sz w:val="28"/>
          <w:szCs w:val="28"/>
        </w:rPr>
        <w:t>я</w:t>
      </w:r>
      <w:r w:rsidR="00CE5DA4" w:rsidRPr="00A235FC">
        <w:rPr>
          <w:bCs/>
          <w:sz w:val="28"/>
          <w:szCs w:val="28"/>
        </w:rPr>
        <w:t xml:space="preserve"> сбора и утилизация отходов, деятельност</w:t>
      </w:r>
      <w:r w:rsidRPr="00A235FC">
        <w:rPr>
          <w:bCs/>
          <w:sz w:val="28"/>
          <w:szCs w:val="28"/>
        </w:rPr>
        <w:t>ь</w:t>
      </w:r>
      <w:r w:rsidR="00CE5DA4" w:rsidRPr="00A235FC">
        <w:rPr>
          <w:bCs/>
          <w:sz w:val="28"/>
          <w:szCs w:val="28"/>
        </w:rPr>
        <w:t xml:space="preserve"> по ликвидации загрязнений;</w:t>
      </w:r>
      <w:r w:rsidRPr="00A235FC">
        <w:rPr>
          <w:bCs/>
          <w:sz w:val="28"/>
          <w:szCs w:val="28"/>
        </w:rPr>
        <w:t xml:space="preserve"> </w:t>
      </w:r>
      <w:r w:rsidR="00CE5DA4" w:rsidRPr="00A235FC">
        <w:rPr>
          <w:bCs/>
          <w:sz w:val="28"/>
          <w:szCs w:val="28"/>
        </w:rPr>
        <w:t xml:space="preserve"> строительств</w:t>
      </w:r>
      <w:r w:rsidRPr="00A235FC">
        <w:rPr>
          <w:bCs/>
          <w:sz w:val="28"/>
          <w:szCs w:val="28"/>
        </w:rPr>
        <w:t>о</w:t>
      </w:r>
      <w:r w:rsidR="00CE5DA4" w:rsidRPr="00A235FC">
        <w:rPr>
          <w:bCs/>
          <w:sz w:val="28"/>
          <w:szCs w:val="28"/>
        </w:rPr>
        <w:t>;</w:t>
      </w:r>
      <w:r w:rsidRPr="00A235FC">
        <w:rPr>
          <w:bCs/>
          <w:sz w:val="28"/>
          <w:szCs w:val="28"/>
        </w:rPr>
        <w:t xml:space="preserve"> </w:t>
      </w:r>
      <w:r w:rsidR="00CE5DA4" w:rsidRPr="00A235FC">
        <w:rPr>
          <w:bCs/>
          <w:sz w:val="28"/>
          <w:szCs w:val="28"/>
        </w:rPr>
        <w:t xml:space="preserve"> транспортировк</w:t>
      </w:r>
      <w:r w:rsidRPr="00A235FC">
        <w:rPr>
          <w:bCs/>
          <w:sz w:val="28"/>
          <w:szCs w:val="28"/>
        </w:rPr>
        <w:t>а</w:t>
      </w:r>
      <w:r w:rsidR="00CE5DA4" w:rsidRPr="00A235FC">
        <w:rPr>
          <w:bCs/>
          <w:sz w:val="28"/>
          <w:szCs w:val="28"/>
        </w:rPr>
        <w:t xml:space="preserve"> и хранени</w:t>
      </w:r>
      <w:r w:rsidRPr="00A235FC">
        <w:rPr>
          <w:bCs/>
          <w:sz w:val="28"/>
          <w:szCs w:val="28"/>
        </w:rPr>
        <w:t>е;</w:t>
      </w:r>
      <w:r w:rsidR="00CE5DA4" w:rsidRPr="00A235FC">
        <w:rPr>
          <w:bCs/>
          <w:sz w:val="28"/>
          <w:szCs w:val="28"/>
        </w:rPr>
        <w:t xml:space="preserve"> деятельност</w:t>
      </w:r>
      <w:r w:rsidR="00413C4B" w:rsidRPr="00A235FC">
        <w:rPr>
          <w:bCs/>
          <w:sz w:val="28"/>
          <w:szCs w:val="28"/>
        </w:rPr>
        <w:t>ь</w:t>
      </w:r>
      <w:r w:rsidRPr="00A235FC">
        <w:rPr>
          <w:bCs/>
          <w:sz w:val="28"/>
          <w:szCs w:val="28"/>
        </w:rPr>
        <w:t xml:space="preserve"> административн</w:t>
      </w:r>
      <w:r w:rsidR="00413C4B" w:rsidRPr="00A235FC">
        <w:rPr>
          <w:bCs/>
          <w:sz w:val="28"/>
          <w:szCs w:val="28"/>
        </w:rPr>
        <w:t>ая</w:t>
      </w:r>
      <w:r w:rsidRPr="00A235FC">
        <w:rPr>
          <w:bCs/>
          <w:sz w:val="28"/>
          <w:szCs w:val="28"/>
        </w:rPr>
        <w:t>,</w:t>
      </w:r>
      <w:r w:rsidR="00CE5DA4" w:rsidRPr="00A235FC">
        <w:rPr>
          <w:bCs/>
          <w:sz w:val="28"/>
          <w:szCs w:val="28"/>
        </w:rPr>
        <w:t xml:space="preserve"> сельско</w:t>
      </w:r>
      <w:r w:rsidR="00413C4B" w:rsidRPr="00A235FC">
        <w:rPr>
          <w:bCs/>
          <w:sz w:val="28"/>
          <w:szCs w:val="28"/>
        </w:rPr>
        <w:t>е</w:t>
      </w:r>
      <w:r w:rsidR="00CE5DA4" w:rsidRPr="00A235FC">
        <w:rPr>
          <w:bCs/>
          <w:sz w:val="28"/>
          <w:szCs w:val="28"/>
        </w:rPr>
        <w:t>, лесно</w:t>
      </w:r>
      <w:r w:rsidR="00413C4B" w:rsidRPr="00A235FC">
        <w:rPr>
          <w:bCs/>
          <w:sz w:val="28"/>
          <w:szCs w:val="28"/>
        </w:rPr>
        <w:t>е</w:t>
      </w:r>
      <w:r w:rsidR="00CE5DA4" w:rsidRPr="00A235FC">
        <w:rPr>
          <w:bCs/>
          <w:sz w:val="28"/>
          <w:szCs w:val="28"/>
        </w:rPr>
        <w:t xml:space="preserve"> хозяйств</w:t>
      </w:r>
      <w:r w:rsidR="00413C4B" w:rsidRPr="00A235FC">
        <w:rPr>
          <w:bCs/>
          <w:sz w:val="28"/>
          <w:szCs w:val="28"/>
        </w:rPr>
        <w:t>о</w:t>
      </w:r>
      <w:r w:rsidR="00CE5DA4" w:rsidRPr="00A235FC">
        <w:rPr>
          <w:bCs/>
          <w:sz w:val="28"/>
          <w:szCs w:val="28"/>
        </w:rPr>
        <w:t>, охот</w:t>
      </w:r>
      <w:r w:rsidR="00413C4B" w:rsidRPr="00A235FC">
        <w:rPr>
          <w:bCs/>
          <w:sz w:val="28"/>
          <w:szCs w:val="28"/>
        </w:rPr>
        <w:t>а</w:t>
      </w:r>
      <w:r w:rsidR="00CE5DA4" w:rsidRPr="00A235FC">
        <w:rPr>
          <w:bCs/>
          <w:sz w:val="28"/>
          <w:szCs w:val="28"/>
        </w:rPr>
        <w:t>, рыболовств</w:t>
      </w:r>
      <w:r w:rsidR="00413C4B" w:rsidRPr="00A235FC">
        <w:rPr>
          <w:bCs/>
          <w:sz w:val="28"/>
          <w:szCs w:val="28"/>
        </w:rPr>
        <w:t>о</w:t>
      </w:r>
      <w:r w:rsidR="00CE5DA4" w:rsidRPr="00A235FC">
        <w:rPr>
          <w:bCs/>
          <w:sz w:val="28"/>
          <w:szCs w:val="28"/>
        </w:rPr>
        <w:t xml:space="preserve"> и рыбоводств</w:t>
      </w:r>
      <w:r w:rsidR="00413C4B" w:rsidRPr="00A235FC">
        <w:rPr>
          <w:bCs/>
          <w:sz w:val="28"/>
          <w:szCs w:val="28"/>
        </w:rPr>
        <w:t>о.</w:t>
      </w:r>
      <w:r w:rsidR="00CE5DA4" w:rsidRPr="00A235FC">
        <w:rPr>
          <w:bCs/>
          <w:sz w:val="28"/>
          <w:szCs w:val="28"/>
        </w:rPr>
        <w:t xml:space="preserve"> </w:t>
      </w:r>
      <w:proofErr w:type="gramEnd"/>
    </w:p>
    <w:p w:rsidR="00CE5DA4" w:rsidRPr="00A235FC" w:rsidRDefault="00CE5DA4" w:rsidP="00CE5DA4">
      <w:pPr>
        <w:ind w:firstLine="709"/>
        <w:jc w:val="both"/>
        <w:rPr>
          <w:bCs/>
          <w:sz w:val="28"/>
          <w:szCs w:val="28"/>
        </w:rPr>
      </w:pPr>
      <w:r w:rsidRPr="00A235FC">
        <w:rPr>
          <w:bCs/>
          <w:sz w:val="28"/>
          <w:szCs w:val="28"/>
        </w:rPr>
        <w:t xml:space="preserve">В научной деятельности </w:t>
      </w:r>
      <w:r w:rsidR="0024335B" w:rsidRPr="00A235FC">
        <w:rPr>
          <w:bCs/>
          <w:sz w:val="28"/>
          <w:szCs w:val="28"/>
        </w:rPr>
        <w:t xml:space="preserve"> также </w:t>
      </w:r>
      <w:r w:rsidRPr="00A235FC">
        <w:rPr>
          <w:bCs/>
          <w:sz w:val="28"/>
          <w:szCs w:val="28"/>
        </w:rPr>
        <w:t xml:space="preserve">преобладают мужчины. Среди аспирантов  в 2019г. доля мужчин </w:t>
      </w:r>
      <w:r w:rsidR="0024335B" w:rsidRPr="00A235FC">
        <w:rPr>
          <w:bCs/>
          <w:sz w:val="28"/>
          <w:szCs w:val="28"/>
        </w:rPr>
        <w:t xml:space="preserve">- почти </w:t>
      </w:r>
      <w:r w:rsidRPr="00A235FC">
        <w:rPr>
          <w:bCs/>
          <w:sz w:val="28"/>
          <w:szCs w:val="28"/>
        </w:rPr>
        <w:t xml:space="preserve"> 6</w:t>
      </w:r>
      <w:r w:rsidR="0024335B" w:rsidRPr="00A235FC">
        <w:rPr>
          <w:bCs/>
          <w:sz w:val="28"/>
          <w:szCs w:val="28"/>
        </w:rPr>
        <w:t>1%</w:t>
      </w:r>
      <w:r w:rsidRPr="00A235FC">
        <w:rPr>
          <w:bCs/>
          <w:sz w:val="28"/>
          <w:szCs w:val="28"/>
        </w:rPr>
        <w:t xml:space="preserve">. Среди кандидатов  наук мужчин -  58%, среди докторов наук – </w:t>
      </w:r>
      <w:r w:rsidR="0024335B" w:rsidRPr="00A235FC">
        <w:rPr>
          <w:bCs/>
          <w:sz w:val="28"/>
          <w:szCs w:val="28"/>
        </w:rPr>
        <w:t xml:space="preserve"> более 82</w:t>
      </w:r>
      <w:r w:rsidRPr="00A235FC">
        <w:rPr>
          <w:bCs/>
          <w:sz w:val="28"/>
          <w:szCs w:val="28"/>
        </w:rPr>
        <w:t xml:space="preserve">%. </w:t>
      </w:r>
    </w:p>
    <w:p w:rsidR="00CE5DA4" w:rsidRPr="00A235FC" w:rsidRDefault="00CE5DA4" w:rsidP="00CE5DA4">
      <w:pPr>
        <w:ind w:firstLine="709"/>
        <w:jc w:val="both"/>
        <w:rPr>
          <w:bCs/>
          <w:sz w:val="28"/>
          <w:szCs w:val="28"/>
        </w:rPr>
      </w:pPr>
      <w:r w:rsidRPr="00A235FC">
        <w:rPr>
          <w:bCs/>
          <w:sz w:val="28"/>
          <w:szCs w:val="28"/>
        </w:rPr>
        <w:t>В общей чи</w:t>
      </w:r>
      <w:r w:rsidR="00413C4B" w:rsidRPr="00A235FC">
        <w:rPr>
          <w:bCs/>
          <w:sz w:val="28"/>
          <w:szCs w:val="28"/>
        </w:rPr>
        <w:t>сленности</w:t>
      </w:r>
      <w:r w:rsidRPr="00A235FC">
        <w:rPr>
          <w:bCs/>
          <w:sz w:val="28"/>
          <w:szCs w:val="28"/>
        </w:rPr>
        <w:t xml:space="preserve"> студентов</w:t>
      </w:r>
      <w:r w:rsidR="00413C4B" w:rsidRPr="00A235FC">
        <w:rPr>
          <w:bCs/>
          <w:sz w:val="28"/>
          <w:szCs w:val="28"/>
        </w:rPr>
        <w:t xml:space="preserve"> </w:t>
      </w:r>
      <w:r w:rsidRPr="00A235FC">
        <w:rPr>
          <w:bCs/>
          <w:sz w:val="28"/>
          <w:szCs w:val="28"/>
        </w:rPr>
        <w:t xml:space="preserve">вузов </w:t>
      </w:r>
      <w:r w:rsidR="00413C4B" w:rsidRPr="00A235FC">
        <w:rPr>
          <w:bCs/>
          <w:sz w:val="28"/>
          <w:szCs w:val="28"/>
        </w:rPr>
        <w:t xml:space="preserve">33 региона доля юношей </w:t>
      </w:r>
      <w:r w:rsidR="0024335B" w:rsidRPr="00A235FC">
        <w:rPr>
          <w:bCs/>
          <w:sz w:val="28"/>
          <w:szCs w:val="28"/>
        </w:rPr>
        <w:t>понемногу</w:t>
      </w:r>
      <w:r w:rsidR="009346A5">
        <w:rPr>
          <w:bCs/>
          <w:sz w:val="28"/>
          <w:szCs w:val="28"/>
        </w:rPr>
        <w:t xml:space="preserve"> </w:t>
      </w:r>
      <w:r w:rsidR="0024335B" w:rsidRPr="00A235FC">
        <w:rPr>
          <w:bCs/>
          <w:sz w:val="28"/>
          <w:szCs w:val="28"/>
        </w:rPr>
        <w:t>снижается. Н</w:t>
      </w:r>
      <w:r w:rsidRPr="00A235FC">
        <w:rPr>
          <w:bCs/>
          <w:sz w:val="28"/>
          <w:szCs w:val="28"/>
        </w:rPr>
        <w:t xml:space="preserve">а начало 2018/19 учебного года </w:t>
      </w:r>
      <w:r w:rsidR="0024335B" w:rsidRPr="00A235FC">
        <w:rPr>
          <w:bCs/>
          <w:sz w:val="28"/>
          <w:szCs w:val="28"/>
        </w:rPr>
        <w:t xml:space="preserve"> мужчин было </w:t>
      </w:r>
      <w:r w:rsidR="009346A5">
        <w:rPr>
          <w:bCs/>
          <w:sz w:val="28"/>
          <w:szCs w:val="28"/>
        </w:rPr>
        <w:t xml:space="preserve"> 48,8%,  н</w:t>
      </w:r>
      <w:r w:rsidRPr="00A235FC">
        <w:rPr>
          <w:bCs/>
          <w:sz w:val="28"/>
          <w:szCs w:val="28"/>
        </w:rPr>
        <w:t>а начало 2017/18 учебного года - 49%, на начало 2016/ 2017г. – 49,3%.</w:t>
      </w:r>
    </w:p>
    <w:p w:rsidR="00C30E32" w:rsidRPr="00A235FC" w:rsidRDefault="00C30E32" w:rsidP="00CE5DA4">
      <w:pPr>
        <w:ind w:firstLine="709"/>
        <w:jc w:val="both"/>
        <w:rPr>
          <w:bCs/>
          <w:sz w:val="28"/>
          <w:szCs w:val="28"/>
        </w:rPr>
      </w:pPr>
    </w:p>
    <w:p w:rsidR="006E6037" w:rsidRPr="00C30E32" w:rsidRDefault="00C30E32" w:rsidP="00CE5DA4">
      <w:pPr>
        <w:ind w:firstLine="709"/>
        <w:jc w:val="both"/>
        <w:rPr>
          <w:b/>
          <w:bCs/>
          <w:i/>
          <w:sz w:val="28"/>
          <w:szCs w:val="28"/>
        </w:rPr>
      </w:pPr>
      <w:r w:rsidRPr="00C30E32">
        <w:rPr>
          <w:b/>
          <w:bCs/>
          <w:i/>
          <w:sz w:val="28"/>
          <w:szCs w:val="28"/>
        </w:rPr>
        <w:t>Кому дома не сидится</w:t>
      </w:r>
    </w:p>
    <w:p w:rsidR="00C83516" w:rsidRPr="00BF16CB" w:rsidRDefault="004A29ED" w:rsidP="00C8351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Еще один штрих к портрету, каса</w:t>
      </w:r>
      <w:r w:rsidR="004F614E">
        <w:rPr>
          <w:bCs/>
          <w:sz w:val="28"/>
          <w:szCs w:val="28"/>
        </w:rPr>
        <w:t>ется</w:t>
      </w:r>
      <w:r w:rsidR="001A2156">
        <w:rPr>
          <w:bCs/>
          <w:sz w:val="28"/>
          <w:szCs w:val="28"/>
        </w:rPr>
        <w:t xml:space="preserve"> он</w:t>
      </w:r>
      <w:r>
        <w:rPr>
          <w:bCs/>
          <w:sz w:val="28"/>
          <w:szCs w:val="28"/>
        </w:rPr>
        <w:t xml:space="preserve"> мобильности наших героев.</w:t>
      </w:r>
      <w:r w:rsidR="00C45CC8">
        <w:rPr>
          <w:bCs/>
          <w:sz w:val="28"/>
          <w:szCs w:val="28"/>
        </w:rPr>
        <w:t xml:space="preserve"> </w:t>
      </w:r>
      <w:r w:rsidR="00C83516">
        <w:rPr>
          <w:bCs/>
          <w:sz w:val="28"/>
          <w:szCs w:val="28"/>
        </w:rPr>
        <w:t xml:space="preserve">Для полноты статистического портрета </w:t>
      </w:r>
      <w:r w:rsidR="00C83516" w:rsidRPr="009346A5">
        <w:rPr>
          <w:bCs/>
          <w:sz w:val="28"/>
          <w:szCs w:val="28"/>
        </w:rPr>
        <w:t>обратимся к</w:t>
      </w:r>
      <w:r w:rsidR="004F614E" w:rsidRPr="009346A5">
        <w:rPr>
          <w:bCs/>
          <w:sz w:val="28"/>
          <w:szCs w:val="28"/>
        </w:rPr>
        <w:t xml:space="preserve"> данным миграционной статистики</w:t>
      </w:r>
      <w:r w:rsidR="00C83516" w:rsidRPr="009346A5">
        <w:rPr>
          <w:bCs/>
          <w:sz w:val="28"/>
          <w:szCs w:val="28"/>
        </w:rPr>
        <w:t xml:space="preserve">. </w:t>
      </w:r>
      <w:r w:rsidRPr="00BF16CB">
        <w:rPr>
          <w:bCs/>
          <w:sz w:val="28"/>
          <w:szCs w:val="28"/>
        </w:rPr>
        <w:t>Цифры показывают,</w:t>
      </w:r>
      <w:r w:rsidR="001F309D">
        <w:rPr>
          <w:bCs/>
          <w:sz w:val="28"/>
          <w:szCs w:val="28"/>
        </w:rPr>
        <w:t xml:space="preserve"> что</w:t>
      </w:r>
      <w:r w:rsidR="00BF16CB">
        <w:rPr>
          <w:bCs/>
          <w:sz w:val="28"/>
          <w:szCs w:val="28"/>
        </w:rPr>
        <w:t xml:space="preserve"> число </w:t>
      </w:r>
      <w:r w:rsidR="001A2156">
        <w:rPr>
          <w:bCs/>
          <w:sz w:val="28"/>
          <w:szCs w:val="28"/>
        </w:rPr>
        <w:t>ж</w:t>
      </w:r>
      <w:r w:rsidRPr="00BF16CB">
        <w:rPr>
          <w:bCs/>
          <w:sz w:val="28"/>
          <w:szCs w:val="28"/>
        </w:rPr>
        <w:t>елающих найти применение своему потенциалу</w:t>
      </w:r>
      <w:r w:rsidR="00BF16CB">
        <w:rPr>
          <w:bCs/>
          <w:sz w:val="28"/>
          <w:szCs w:val="28"/>
        </w:rPr>
        <w:t xml:space="preserve"> за пределами региона</w:t>
      </w:r>
      <w:r w:rsidRPr="00BF16CB">
        <w:rPr>
          <w:bCs/>
          <w:sz w:val="28"/>
          <w:szCs w:val="28"/>
        </w:rPr>
        <w:t>, как среди мужчин, так и среди женщин растет.</w:t>
      </w:r>
    </w:p>
    <w:p w:rsidR="00C83516" w:rsidRDefault="002A4D8B" w:rsidP="00C8351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 xml:space="preserve"> старше 14 лет  в</w:t>
      </w:r>
      <w:r w:rsidR="00C83516">
        <w:rPr>
          <w:sz w:val="28"/>
          <w:szCs w:val="28"/>
        </w:rPr>
        <w:t xml:space="preserve"> 201</w:t>
      </w:r>
      <w:r w:rsidR="00E22BEE" w:rsidRPr="00E22BEE">
        <w:rPr>
          <w:sz w:val="28"/>
          <w:szCs w:val="28"/>
        </w:rPr>
        <w:t>8</w:t>
      </w:r>
      <w:r w:rsidR="00C8351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C83516" w:rsidRPr="003241DC">
        <w:rPr>
          <w:sz w:val="28"/>
          <w:szCs w:val="28"/>
        </w:rPr>
        <w:t>Владимирский край</w:t>
      </w:r>
      <w:r>
        <w:rPr>
          <w:sz w:val="28"/>
          <w:szCs w:val="28"/>
        </w:rPr>
        <w:t xml:space="preserve"> </w:t>
      </w:r>
      <w:r w:rsidR="00C83516" w:rsidRPr="009E13F1">
        <w:rPr>
          <w:sz w:val="28"/>
          <w:szCs w:val="28"/>
        </w:rPr>
        <w:t xml:space="preserve"> </w:t>
      </w:r>
      <w:r w:rsidR="00C83516">
        <w:rPr>
          <w:sz w:val="28"/>
          <w:szCs w:val="28"/>
        </w:rPr>
        <w:t>п</w:t>
      </w:r>
      <w:r w:rsidR="00C83516" w:rsidRPr="003241DC">
        <w:rPr>
          <w:sz w:val="28"/>
          <w:szCs w:val="28"/>
        </w:rPr>
        <w:t>окинуло</w:t>
      </w:r>
      <w:r w:rsidR="00E22BEE">
        <w:rPr>
          <w:sz w:val="28"/>
          <w:szCs w:val="28"/>
        </w:rPr>
        <w:t xml:space="preserve"> </w:t>
      </w:r>
      <w:r w:rsidR="0024335B">
        <w:rPr>
          <w:sz w:val="28"/>
          <w:szCs w:val="28"/>
        </w:rPr>
        <w:t xml:space="preserve"> 9,</w:t>
      </w:r>
      <w:r w:rsidR="00E22BEE" w:rsidRPr="00E22BEE">
        <w:rPr>
          <w:sz w:val="28"/>
          <w:szCs w:val="28"/>
        </w:rPr>
        <w:t>2</w:t>
      </w:r>
      <w:r w:rsidR="00E22BEE">
        <w:rPr>
          <w:sz w:val="28"/>
          <w:szCs w:val="28"/>
        </w:rPr>
        <w:t xml:space="preserve"> тыс. мужчин </w:t>
      </w:r>
      <w:r w:rsidR="0024335B">
        <w:rPr>
          <w:sz w:val="28"/>
          <w:szCs w:val="28"/>
        </w:rPr>
        <w:t>(в 201</w:t>
      </w:r>
      <w:r w:rsidR="0024335B" w:rsidRPr="00E22BEE">
        <w:rPr>
          <w:sz w:val="28"/>
          <w:szCs w:val="28"/>
        </w:rPr>
        <w:t>7</w:t>
      </w:r>
      <w:r w:rsidR="0024335B">
        <w:rPr>
          <w:sz w:val="28"/>
          <w:szCs w:val="28"/>
        </w:rPr>
        <w:t>г. - 8,9 тыс.,</w:t>
      </w:r>
      <w:r w:rsidR="0024335B" w:rsidRPr="0024335B">
        <w:rPr>
          <w:sz w:val="28"/>
          <w:szCs w:val="28"/>
        </w:rPr>
        <w:t xml:space="preserve"> </w:t>
      </w:r>
      <w:r w:rsidR="0024335B">
        <w:rPr>
          <w:sz w:val="28"/>
          <w:szCs w:val="28"/>
        </w:rPr>
        <w:t xml:space="preserve">в </w:t>
      </w:r>
      <w:r w:rsidR="0024335B" w:rsidRPr="00C45CC8">
        <w:rPr>
          <w:sz w:val="28"/>
          <w:szCs w:val="28"/>
        </w:rPr>
        <w:t xml:space="preserve"> 2016г. </w:t>
      </w:r>
      <w:r>
        <w:rPr>
          <w:sz w:val="28"/>
          <w:szCs w:val="28"/>
        </w:rPr>
        <w:t xml:space="preserve"> - </w:t>
      </w:r>
      <w:r w:rsidR="0024335B" w:rsidRPr="00C45CC8">
        <w:rPr>
          <w:sz w:val="28"/>
          <w:szCs w:val="28"/>
        </w:rPr>
        <w:t>8 тыс</w:t>
      </w:r>
      <w:r w:rsidR="0024335B">
        <w:rPr>
          <w:sz w:val="28"/>
          <w:szCs w:val="28"/>
        </w:rPr>
        <w:t xml:space="preserve">.)  </w:t>
      </w:r>
      <w:r w:rsidR="00E22BEE">
        <w:rPr>
          <w:sz w:val="28"/>
          <w:szCs w:val="28"/>
        </w:rPr>
        <w:t>и 1</w:t>
      </w:r>
      <w:r w:rsidR="00E22BEE" w:rsidRPr="00E22BEE">
        <w:rPr>
          <w:sz w:val="28"/>
          <w:szCs w:val="28"/>
        </w:rPr>
        <w:t>1</w:t>
      </w:r>
      <w:r w:rsidR="00C83516">
        <w:rPr>
          <w:sz w:val="28"/>
          <w:szCs w:val="28"/>
        </w:rPr>
        <w:t xml:space="preserve"> т</w:t>
      </w:r>
      <w:r w:rsidR="00E22BEE">
        <w:rPr>
          <w:sz w:val="28"/>
          <w:szCs w:val="28"/>
        </w:rPr>
        <w:t xml:space="preserve">ыс. женщин </w:t>
      </w:r>
      <w:r w:rsidR="004A29ED">
        <w:rPr>
          <w:sz w:val="28"/>
          <w:szCs w:val="28"/>
        </w:rPr>
        <w:t>(</w:t>
      </w:r>
      <w:r>
        <w:rPr>
          <w:sz w:val="28"/>
          <w:szCs w:val="28"/>
        </w:rPr>
        <w:t xml:space="preserve">в 2017г. - </w:t>
      </w:r>
      <w:r w:rsidR="00E22BEE">
        <w:rPr>
          <w:sz w:val="28"/>
          <w:szCs w:val="28"/>
        </w:rPr>
        <w:t>10,4</w:t>
      </w:r>
      <w:r w:rsidR="00C45CC8">
        <w:rPr>
          <w:sz w:val="28"/>
          <w:szCs w:val="28"/>
        </w:rPr>
        <w:t xml:space="preserve"> тыс.,</w:t>
      </w:r>
      <w:r>
        <w:rPr>
          <w:sz w:val="28"/>
          <w:szCs w:val="28"/>
        </w:rPr>
        <w:t xml:space="preserve"> в 2016г.</w:t>
      </w:r>
      <w:r w:rsidR="00C45CC8" w:rsidRPr="00C4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45CC8" w:rsidRPr="00C45CC8">
        <w:rPr>
          <w:sz w:val="28"/>
          <w:szCs w:val="28"/>
        </w:rPr>
        <w:t>9,5 тыс.</w:t>
      </w:r>
      <w:r>
        <w:rPr>
          <w:sz w:val="28"/>
          <w:szCs w:val="28"/>
        </w:rPr>
        <w:t>).</w:t>
      </w:r>
      <w:r w:rsidR="00C45CC8" w:rsidRPr="00C45CC8">
        <w:rPr>
          <w:sz w:val="28"/>
          <w:szCs w:val="28"/>
        </w:rPr>
        <w:t xml:space="preserve"> </w:t>
      </w:r>
      <w:r w:rsidR="005E3777">
        <w:rPr>
          <w:sz w:val="28"/>
          <w:szCs w:val="28"/>
        </w:rPr>
        <w:t xml:space="preserve"> </w:t>
      </w:r>
      <w:r w:rsidR="00C83516" w:rsidRPr="00D40716">
        <w:rPr>
          <w:sz w:val="28"/>
          <w:szCs w:val="28"/>
        </w:rPr>
        <w:t>Основу потока составили и в том и другом случае люди в возрасте от 20 до 49 лет.</w:t>
      </w:r>
      <w:r w:rsidR="00C83516">
        <w:rPr>
          <w:sz w:val="28"/>
          <w:szCs w:val="28"/>
        </w:rPr>
        <w:t xml:space="preserve"> Число уехавших мужчин этого возраста  - 6</w:t>
      </w:r>
      <w:r w:rsidR="00E22BEE">
        <w:rPr>
          <w:sz w:val="28"/>
          <w:szCs w:val="28"/>
        </w:rPr>
        <w:t>,1 тыс., женщин – 7,1 тыс. человек  (в 2017</w:t>
      </w:r>
      <w:r w:rsidR="00C83516">
        <w:rPr>
          <w:sz w:val="28"/>
          <w:szCs w:val="28"/>
        </w:rPr>
        <w:t xml:space="preserve">г. </w:t>
      </w:r>
      <w:r w:rsidR="0032128D">
        <w:rPr>
          <w:sz w:val="28"/>
          <w:szCs w:val="28"/>
        </w:rPr>
        <w:t xml:space="preserve"> - </w:t>
      </w:r>
      <w:r w:rsidR="00E22BEE">
        <w:rPr>
          <w:sz w:val="28"/>
          <w:szCs w:val="28"/>
        </w:rPr>
        <w:t>6 тыс. и 6,8</w:t>
      </w:r>
      <w:r w:rsidR="00C83516">
        <w:rPr>
          <w:sz w:val="28"/>
          <w:szCs w:val="28"/>
        </w:rPr>
        <w:t xml:space="preserve"> тыс.) </w:t>
      </w:r>
    </w:p>
    <w:p w:rsidR="002A4D8B" w:rsidRDefault="00C83516" w:rsidP="00C83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Примечательно, что самые высокие показатели у обоих полов в возрастной группе 30-39 лет: </w:t>
      </w:r>
      <w:r w:rsidR="00E22BEE">
        <w:rPr>
          <w:sz w:val="28"/>
          <w:szCs w:val="28"/>
        </w:rPr>
        <w:t>мужчин - 2451, женщин – 2863 (в 2017г. 2319 и 2673</w:t>
      </w:r>
      <w:r>
        <w:rPr>
          <w:sz w:val="28"/>
          <w:szCs w:val="28"/>
        </w:rPr>
        <w:t xml:space="preserve"> человек</w:t>
      </w:r>
      <w:r w:rsidR="00E22BEE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9346A5" w:rsidRDefault="009346A5" w:rsidP="00C83516">
      <w:pPr>
        <w:ind w:firstLine="709"/>
        <w:jc w:val="both"/>
        <w:rPr>
          <w:sz w:val="28"/>
          <w:szCs w:val="28"/>
        </w:rPr>
      </w:pPr>
    </w:p>
    <w:p w:rsidR="00C30E32" w:rsidRPr="00A27E28" w:rsidRDefault="00A27E28" w:rsidP="00C83516">
      <w:pPr>
        <w:ind w:firstLine="709"/>
        <w:jc w:val="both"/>
        <w:rPr>
          <w:b/>
          <w:i/>
          <w:sz w:val="28"/>
          <w:szCs w:val="28"/>
        </w:rPr>
      </w:pPr>
      <w:r w:rsidRPr="00A27E28">
        <w:rPr>
          <w:b/>
          <w:i/>
          <w:sz w:val="28"/>
          <w:szCs w:val="28"/>
        </w:rPr>
        <w:t>Откровения</w:t>
      </w:r>
      <w:r w:rsidR="00C30E32" w:rsidRPr="00A27E28">
        <w:rPr>
          <w:b/>
          <w:i/>
          <w:sz w:val="28"/>
          <w:szCs w:val="28"/>
        </w:rPr>
        <w:t xml:space="preserve"> переписи</w:t>
      </w:r>
    </w:p>
    <w:p w:rsidR="009346A5" w:rsidRPr="009346A5" w:rsidRDefault="00CF5AEA" w:rsidP="009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всегда, эксклюзивные данные, которых больше нет ни в одном источнике, дает перепись населения. </w:t>
      </w:r>
      <w:r w:rsidR="009346A5" w:rsidRPr="009346A5">
        <w:rPr>
          <w:sz w:val="28"/>
          <w:szCs w:val="28"/>
        </w:rPr>
        <w:t xml:space="preserve">На момент проведения ВПН-2010г. из  544 тысяч мужчин Владимирской области  старше 16 лет, на вопрос о брачном состоянии (зарегистрированный или гражданский браки) утвердительно ответили </w:t>
      </w:r>
      <w:r w:rsidR="00A27E28">
        <w:rPr>
          <w:sz w:val="28"/>
          <w:szCs w:val="28"/>
        </w:rPr>
        <w:t xml:space="preserve"> </w:t>
      </w:r>
      <w:r w:rsidR="009346A5" w:rsidRPr="009346A5">
        <w:rPr>
          <w:sz w:val="28"/>
          <w:szCs w:val="28"/>
        </w:rPr>
        <w:t xml:space="preserve">328 тысяч или 60%. Из </w:t>
      </w:r>
      <w:r w:rsidR="00A27E28">
        <w:rPr>
          <w:sz w:val="28"/>
          <w:szCs w:val="28"/>
        </w:rPr>
        <w:t xml:space="preserve">тысячи </w:t>
      </w:r>
      <w:r w:rsidR="009346A5" w:rsidRPr="009346A5">
        <w:rPr>
          <w:sz w:val="28"/>
          <w:szCs w:val="28"/>
        </w:rPr>
        <w:t>мужчин - 601 женат. Из каждой тысячи мужчин  228 никогда не состояли в браке. На каждую тысячу мужчин приходится  69 разведённых и разошедшихся.</w:t>
      </w:r>
    </w:p>
    <w:p w:rsidR="00CF5AEA" w:rsidRDefault="008E65AC" w:rsidP="009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еще немного цифр, скорее, неутешительных для потенциальных невест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Холостяцкий образ жизни набирает популярность. Например, </w:t>
      </w:r>
      <w:r w:rsidR="009346A5" w:rsidRPr="009346A5">
        <w:rPr>
          <w:sz w:val="28"/>
          <w:szCs w:val="28"/>
        </w:rPr>
        <w:t xml:space="preserve">в возрасте от 30 до 39 лет </w:t>
      </w:r>
      <w:r w:rsidR="00CF5AEA">
        <w:rPr>
          <w:sz w:val="28"/>
          <w:szCs w:val="28"/>
        </w:rPr>
        <w:t>каждый шестой в</w:t>
      </w:r>
      <w:r w:rsidR="009346A5" w:rsidRPr="009346A5">
        <w:rPr>
          <w:sz w:val="28"/>
          <w:szCs w:val="28"/>
        </w:rPr>
        <w:t>ладимирский мужчина</w:t>
      </w:r>
      <w:r>
        <w:rPr>
          <w:sz w:val="28"/>
          <w:szCs w:val="28"/>
        </w:rPr>
        <w:t xml:space="preserve"> был </w:t>
      </w:r>
      <w:r w:rsidR="009346A5" w:rsidRPr="009346A5">
        <w:rPr>
          <w:sz w:val="28"/>
          <w:szCs w:val="28"/>
        </w:rPr>
        <w:t>не женат.</w:t>
      </w:r>
      <w:r>
        <w:rPr>
          <w:sz w:val="28"/>
          <w:szCs w:val="28"/>
        </w:rPr>
        <w:t xml:space="preserve"> Однако на этот факт женщины могут взглянуть и по- </w:t>
      </w:r>
      <w:proofErr w:type="gramStart"/>
      <w:r>
        <w:rPr>
          <w:sz w:val="28"/>
          <w:szCs w:val="28"/>
        </w:rPr>
        <w:t>другому</w:t>
      </w:r>
      <w:proofErr w:type="gramEnd"/>
      <w:r w:rsidR="005E377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сколько свободных мужчин</w:t>
      </w:r>
      <w:r w:rsidR="00B0326C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B0326C">
        <w:rPr>
          <w:sz w:val="28"/>
          <w:szCs w:val="28"/>
        </w:rPr>
        <w:t xml:space="preserve"> </w:t>
      </w:r>
      <w:r w:rsidR="00CF5AEA">
        <w:rPr>
          <w:sz w:val="28"/>
          <w:szCs w:val="28"/>
        </w:rPr>
        <w:t>Согл</w:t>
      </w:r>
      <w:r w:rsidR="002D4C85">
        <w:rPr>
          <w:sz w:val="28"/>
          <w:szCs w:val="28"/>
        </w:rPr>
        <w:t>асит</w:t>
      </w:r>
      <w:r w:rsidR="00CF5AEA">
        <w:rPr>
          <w:sz w:val="28"/>
          <w:szCs w:val="28"/>
        </w:rPr>
        <w:t>есь,</w:t>
      </w:r>
      <w:r w:rsidR="002D4C85">
        <w:rPr>
          <w:sz w:val="28"/>
          <w:szCs w:val="28"/>
        </w:rPr>
        <w:t xml:space="preserve"> редкий срез информации. Правда, хотелось бы более свежие </w:t>
      </w:r>
      <w:r w:rsidR="002D4C85">
        <w:rPr>
          <w:sz w:val="28"/>
          <w:szCs w:val="28"/>
        </w:rPr>
        <w:lastRenderedPageBreak/>
        <w:t xml:space="preserve">данные, но это  прерогатива только переписей. </w:t>
      </w:r>
      <w:r w:rsidR="00CF5AEA">
        <w:rPr>
          <w:sz w:val="28"/>
          <w:szCs w:val="28"/>
        </w:rPr>
        <w:t xml:space="preserve">Уже в октябре </w:t>
      </w:r>
      <w:r w:rsidR="005E3777">
        <w:rPr>
          <w:sz w:val="28"/>
          <w:szCs w:val="28"/>
        </w:rPr>
        <w:t xml:space="preserve"> т.г.</w:t>
      </w:r>
      <w:bookmarkStart w:id="0" w:name="_GoBack"/>
      <w:bookmarkEnd w:id="0"/>
      <w:r w:rsidR="00CF5AEA">
        <w:rPr>
          <w:sz w:val="28"/>
          <w:szCs w:val="28"/>
        </w:rPr>
        <w:t xml:space="preserve"> в стране пройдет  новая</w:t>
      </w:r>
      <w:r w:rsidR="0061079E">
        <w:rPr>
          <w:sz w:val="28"/>
          <w:szCs w:val="28"/>
        </w:rPr>
        <w:t xml:space="preserve"> </w:t>
      </w:r>
      <w:r w:rsidR="00CF5AEA">
        <w:rPr>
          <w:sz w:val="28"/>
          <w:szCs w:val="28"/>
        </w:rPr>
        <w:t>перепись, и только от нас зависит,  насколько объективны будут её откровения. А  значит и наше представление о самих себе</w:t>
      </w:r>
      <w:r w:rsidR="0061079E">
        <w:rPr>
          <w:sz w:val="28"/>
          <w:szCs w:val="28"/>
        </w:rPr>
        <w:t>.</w:t>
      </w:r>
    </w:p>
    <w:p w:rsidR="0061079E" w:rsidRPr="009346A5" w:rsidRDefault="0061079E" w:rsidP="009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праздником, дорогие мужчины! </w:t>
      </w:r>
      <w:r w:rsidR="00D63A81">
        <w:rPr>
          <w:sz w:val="28"/>
          <w:szCs w:val="28"/>
        </w:rPr>
        <w:t xml:space="preserve"> «Пусть в меру радость, в меру грусть, мороз и снег пусть бу</w:t>
      </w:r>
      <w:r w:rsidR="00B0326C">
        <w:rPr>
          <w:sz w:val="28"/>
          <w:szCs w:val="28"/>
        </w:rPr>
        <w:t>ду</w:t>
      </w:r>
      <w:r w:rsidR="00D63A81">
        <w:rPr>
          <w:sz w:val="28"/>
          <w:szCs w:val="28"/>
        </w:rPr>
        <w:t>т в меру. Но только счастье будет пусть всегда бездонным и безмерным».</w:t>
      </w:r>
    </w:p>
    <w:p w:rsidR="00E074F8" w:rsidRPr="00DA20AB" w:rsidRDefault="00E074F8" w:rsidP="00DA20AB">
      <w:pPr>
        <w:ind w:firstLine="709"/>
        <w:jc w:val="both"/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C94EC3" w:rsidRPr="00E215ED" w:rsidRDefault="00C94EC3" w:rsidP="00895B18">
      <w:pPr>
        <w:ind w:firstLine="709"/>
        <w:jc w:val="both"/>
        <w:rPr>
          <w:rStyle w:val="ac"/>
          <w:b w:val="0"/>
          <w:i/>
          <w:color w:val="354D59"/>
          <w:sz w:val="22"/>
          <w:szCs w:val="22"/>
        </w:rPr>
      </w:pPr>
      <w:r w:rsidRPr="00F068A8">
        <w:rPr>
          <w:rFonts w:ascii="Arial" w:hAnsi="Arial" w:cs="Arial"/>
          <w:sz w:val="22"/>
          <w:szCs w:val="22"/>
        </w:rPr>
        <w:t>*</w:t>
      </w:r>
      <w:r w:rsidRPr="00E215ED">
        <w:rPr>
          <w:rStyle w:val="ac"/>
          <w:b w:val="0"/>
          <w:i/>
          <w:color w:val="354D59"/>
          <w:sz w:val="22"/>
          <w:szCs w:val="22"/>
        </w:rPr>
        <w:t xml:space="preserve">Ожидаемая продолжительность жизни при рождении, являясь наиболее точным измерителем здоровья и долголетия, показывает число лет, которое в среднем предстояло бы прожить человеку из поколения родившихся в данном году при условии, что на протяжении всей жизни этого поколения уровень смертности в каждом возрасте останется таким же, как в данный период. </w:t>
      </w:r>
    </w:p>
    <w:p w:rsidR="00C94EC3" w:rsidRPr="00E215ED" w:rsidRDefault="00C94EC3" w:rsidP="00A0658E">
      <w:pPr>
        <w:ind w:firstLine="709"/>
        <w:rPr>
          <w:color w:val="000000"/>
          <w:spacing w:val="-1"/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4F614E" w:rsidRDefault="004F614E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Pr="00D40716" w:rsidRDefault="00D40716" w:rsidP="00D40716">
      <w:r w:rsidRPr="00D40716">
        <w:t xml:space="preserve">Солдатова Наталья Михайловна,  </w:t>
      </w:r>
    </w:p>
    <w:p w:rsidR="00D40716" w:rsidRPr="00D40716" w:rsidRDefault="00D40716" w:rsidP="00D40716">
      <w:r w:rsidRPr="00D40716">
        <w:t xml:space="preserve">специалист  </w:t>
      </w:r>
      <w:proofErr w:type="spellStart"/>
      <w:r w:rsidRPr="00D40716">
        <w:t>Владимирстата</w:t>
      </w:r>
      <w:proofErr w:type="spellEnd"/>
      <w:r w:rsidRPr="00D40716">
        <w:t xml:space="preserve"> </w:t>
      </w:r>
    </w:p>
    <w:p w:rsidR="00D40716" w:rsidRPr="00D40716" w:rsidRDefault="00D40716" w:rsidP="00D40716">
      <w:r w:rsidRPr="00D40716">
        <w:t>по взаимодействию  со СМИ</w:t>
      </w:r>
    </w:p>
    <w:p w:rsidR="00D40716" w:rsidRPr="00D40716" w:rsidRDefault="00D40716" w:rsidP="00D40716">
      <w:r w:rsidRPr="00D40716">
        <w:t>тел. +7(4922) 773041, 773042 доб. 0402,</w:t>
      </w:r>
    </w:p>
    <w:p w:rsidR="00D40716" w:rsidRPr="00D40716" w:rsidRDefault="00D40716" w:rsidP="00D40716">
      <w:r w:rsidRPr="00D40716">
        <w:t xml:space="preserve">моб. +7 9307408865 </w:t>
      </w:r>
    </w:p>
    <w:p w:rsidR="00D40716" w:rsidRPr="00D40716" w:rsidRDefault="00D40716" w:rsidP="00D40716">
      <w:pPr>
        <w:rPr>
          <w:rStyle w:val="a4"/>
          <w:color w:val="auto"/>
          <w:lang w:val="en-US"/>
        </w:rPr>
      </w:pPr>
      <w:proofErr w:type="gramStart"/>
      <w:r w:rsidRPr="00D40716">
        <w:rPr>
          <w:lang w:val="en-US"/>
        </w:rPr>
        <w:t>mailto</w:t>
      </w:r>
      <w:proofErr w:type="gramEnd"/>
      <w:r w:rsidRPr="00D40716">
        <w:rPr>
          <w:lang w:val="en-US"/>
        </w:rPr>
        <w:t xml:space="preserve">:  </w:t>
      </w:r>
      <w:hyperlink r:id="rId10" w:history="1">
        <w:r w:rsidRPr="00D40716">
          <w:rPr>
            <w:rStyle w:val="a4"/>
            <w:color w:val="auto"/>
            <w:lang w:val="en-US"/>
          </w:rPr>
          <w:t>P33_nsoldatova@gks.ru</w:t>
        </w:r>
      </w:hyperlink>
    </w:p>
    <w:p w:rsidR="00D40716" w:rsidRPr="00D40716" w:rsidRDefault="00D40716" w:rsidP="00D40716">
      <w:pPr>
        <w:rPr>
          <w:lang w:val="en-US"/>
        </w:rPr>
      </w:pPr>
      <w:hyperlink r:id="rId11" w:history="1">
        <w:r w:rsidRPr="00D40716">
          <w:rPr>
            <w:rStyle w:val="a4"/>
            <w:color w:val="auto"/>
            <w:lang w:val="en-US"/>
          </w:rPr>
          <w:t>https://vladimirstat.gks.ru</w:t>
        </w:r>
      </w:hyperlink>
    </w:p>
    <w:p w:rsidR="00D40716" w:rsidRPr="00D40716" w:rsidRDefault="00D40716" w:rsidP="00D40716">
      <w:pPr>
        <w:rPr>
          <w:lang w:val="en-US"/>
        </w:rPr>
      </w:pPr>
    </w:p>
    <w:p w:rsidR="00D40716" w:rsidRPr="00D40716" w:rsidRDefault="00D40716" w:rsidP="00D40716">
      <w:proofErr w:type="spellStart"/>
      <w:r w:rsidRPr="00D40716">
        <w:rPr>
          <w:u w:val="single"/>
        </w:rPr>
        <w:t>В</w:t>
      </w:r>
      <w:r w:rsidRPr="00D40716">
        <w:t>ладимирстат</w:t>
      </w:r>
      <w:proofErr w:type="spellEnd"/>
      <w:r w:rsidRPr="00D40716">
        <w:t xml:space="preserve"> в социальных сетях:</w:t>
      </w:r>
    </w:p>
    <w:p w:rsidR="00D40716" w:rsidRPr="00D40716" w:rsidRDefault="00D40716" w:rsidP="00D40716">
      <w:pPr>
        <w:spacing w:line="240" w:lineRule="exact"/>
      </w:pPr>
      <w:hyperlink r:id="rId12" w:history="1">
        <w:r w:rsidRPr="00D40716">
          <w:rPr>
            <w:rStyle w:val="a4"/>
            <w:color w:val="auto"/>
          </w:rPr>
          <w:t>https://www.facebook.com/profile.php?id=100032943192933</w:t>
        </w:r>
      </w:hyperlink>
    </w:p>
    <w:p w:rsidR="00D40716" w:rsidRPr="00D40716" w:rsidRDefault="00D40716" w:rsidP="00D40716">
      <w:pPr>
        <w:spacing w:line="240" w:lineRule="exact"/>
      </w:pPr>
      <w:hyperlink r:id="rId13" w:history="1">
        <w:r w:rsidRPr="00D40716">
          <w:rPr>
            <w:rStyle w:val="a4"/>
            <w:color w:val="auto"/>
          </w:rPr>
          <w:t>https://vk.com/public176417789</w:t>
        </w:r>
      </w:hyperlink>
    </w:p>
    <w:p w:rsidR="00D40716" w:rsidRPr="00D40716" w:rsidRDefault="00D40716" w:rsidP="00D40716">
      <w:pPr>
        <w:spacing w:line="240" w:lineRule="exact"/>
        <w:rPr>
          <w:rStyle w:val="a4"/>
          <w:color w:val="auto"/>
        </w:rPr>
      </w:pPr>
      <w:r w:rsidRPr="00D40716">
        <w:rPr>
          <w:rStyle w:val="a4"/>
          <w:color w:val="auto"/>
        </w:rPr>
        <w:t>https://ok.ru/profile/592707677206</w:t>
      </w:r>
    </w:p>
    <w:p w:rsidR="00D40716" w:rsidRPr="00D40716" w:rsidRDefault="00D40716" w:rsidP="00D40716">
      <w:pPr>
        <w:spacing w:line="240" w:lineRule="exact"/>
        <w:rPr>
          <w:rStyle w:val="a4"/>
          <w:color w:val="auto"/>
        </w:rPr>
      </w:pPr>
      <w:hyperlink r:id="rId14" w:history="1">
        <w:r w:rsidRPr="00D40716">
          <w:rPr>
            <w:rStyle w:val="a4"/>
            <w:color w:val="auto"/>
          </w:rPr>
          <w:t>https://www.instagram.com/vladimirstat33/?hl=ru</w:t>
        </w:r>
      </w:hyperlink>
    </w:p>
    <w:p w:rsidR="00D40716" w:rsidRPr="00D40716" w:rsidRDefault="00D40716" w:rsidP="00D40716">
      <w:pPr>
        <w:spacing w:line="240" w:lineRule="exact"/>
        <w:rPr>
          <w:spacing w:val="-1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P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Default="00D40716" w:rsidP="00912118">
      <w:pPr>
        <w:rPr>
          <w:sz w:val="24"/>
          <w:szCs w:val="24"/>
        </w:rPr>
      </w:pPr>
    </w:p>
    <w:p w:rsidR="00D40716" w:rsidRPr="00E215ED" w:rsidRDefault="00D40716" w:rsidP="00912118">
      <w:pPr>
        <w:rPr>
          <w:sz w:val="24"/>
          <w:szCs w:val="24"/>
        </w:rPr>
      </w:pPr>
    </w:p>
    <w:p w:rsidR="00C94EC3" w:rsidRPr="00E215ED" w:rsidRDefault="00912118" w:rsidP="00912118">
      <w:pPr>
        <w:pStyle w:val="a9"/>
        <w:shd w:val="clear" w:color="auto" w:fill="FFFFFF"/>
        <w:spacing w:before="0" w:beforeAutospacing="0" w:after="150" w:afterAutospacing="0" w:line="279" w:lineRule="atLeast"/>
        <w:jc w:val="both"/>
      </w:pPr>
      <w:r w:rsidRPr="00E215ED">
        <w:rPr>
          <w:color w:val="000000"/>
          <w:spacing w:val="-1"/>
        </w:rPr>
        <w:t>________________________________________________________________________________</w:t>
      </w:r>
      <w:r w:rsidR="00C94EC3" w:rsidRPr="00E215ED">
        <w:rPr>
          <w:color w:val="000000"/>
          <w:spacing w:val="-1"/>
        </w:rPr>
        <w:t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</w:t>
      </w:r>
      <w:r w:rsidRPr="00E215ED">
        <w:rPr>
          <w:color w:val="000000"/>
          <w:spacing w:val="-1"/>
        </w:rPr>
        <w:t>о</w:t>
      </w:r>
      <w:r w:rsidR="00C94EC3" w:rsidRPr="00E215ED">
        <w:rPr>
          <w:color w:val="000000"/>
          <w:spacing w:val="-1"/>
        </w:rPr>
        <w:t xml:space="preserve">вой информации ссылка на источник </w:t>
      </w:r>
      <w:r w:rsidR="00C94EC3" w:rsidRPr="00E215ED">
        <w:rPr>
          <w:color w:val="000000"/>
        </w:rPr>
        <w:t>обязательна</w:t>
      </w:r>
    </w:p>
    <w:sectPr w:rsidR="00C94EC3" w:rsidRPr="00E215ED" w:rsidSect="00514E03">
      <w:footerReference w:type="even" r:id="rId15"/>
      <w:footerReference w:type="default" r:id="rId16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C9" w:rsidRDefault="002A72C9">
      <w:r>
        <w:separator/>
      </w:r>
    </w:p>
  </w:endnote>
  <w:endnote w:type="continuationSeparator" w:id="0">
    <w:p w:rsidR="002A72C9" w:rsidRDefault="002A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1F" w:rsidRDefault="009C161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61F" w:rsidRDefault="009C161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1F" w:rsidRDefault="009C161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3777">
      <w:rPr>
        <w:rStyle w:val="a7"/>
        <w:noProof/>
      </w:rPr>
      <w:t>4</w:t>
    </w:r>
    <w:r>
      <w:rPr>
        <w:rStyle w:val="a7"/>
      </w:rPr>
      <w:fldChar w:fldCharType="end"/>
    </w:r>
  </w:p>
  <w:p w:rsidR="009C161F" w:rsidRDefault="009C161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C9" w:rsidRDefault="002A72C9">
      <w:r>
        <w:separator/>
      </w:r>
    </w:p>
  </w:footnote>
  <w:footnote w:type="continuationSeparator" w:id="0">
    <w:p w:rsidR="002A72C9" w:rsidRDefault="002A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2E54"/>
    <w:rsid w:val="00010788"/>
    <w:rsid w:val="00010912"/>
    <w:rsid w:val="00013E33"/>
    <w:rsid w:val="00030304"/>
    <w:rsid w:val="00035DE2"/>
    <w:rsid w:val="000420E7"/>
    <w:rsid w:val="00043488"/>
    <w:rsid w:val="00054909"/>
    <w:rsid w:val="0005618A"/>
    <w:rsid w:val="00056356"/>
    <w:rsid w:val="0006023F"/>
    <w:rsid w:val="00060BF4"/>
    <w:rsid w:val="00065C15"/>
    <w:rsid w:val="00070F82"/>
    <w:rsid w:val="0007258B"/>
    <w:rsid w:val="0007513F"/>
    <w:rsid w:val="00080210"/>
    <w:rsid w:val="000868F9"/>
    <w:rsid w:val="00087E2B"/>
    <w:rsid w:val="000A3442"/>
    <w:rsid w:val="000A349B"/>
    <w:rsid w:val="000A6346"/>
    <w:rsid w:val="000B08E1"/>
    <w:rsid w:val="000C4C85"/>
    <w:rsid w:val="000C5DE8"/>
    <w:rsid w:val="000C7749"/>
    <w:rsid w:val="000C7F91"/>
    <w:rsid w:val="000D0718"/>
    <w:rsid w:val="000D0719"/>
    <w:rsid w:val="000E266D"/>
    <w:rsid w:val="000E4F50"/>
    <w:rsid w:val="000F5F50"/>
    <w:rsid w:val="00101E2F"/>
    <w:rsid w:val="00110944"/>
    <w:rsid w:val="00116229"/>
    <w:rsid w:val="001265F8"/>
    <w:rsid w:val="00150289"/>
    <w:rsid w:val="00154B76"/>
    <w:rsid w:val="001556EE"/>
    <w:rsid w:val="001608CB"/>
    <w:rsid w:val="00163F96"/>
    <w:rsid w:val="00164029"/>
    <w:rsid w:val="00175C37"/>
    <w:rsid w:val="001764C3"/>
    <w:rsid w:val="001914F8"/>
    <w:rsid w:val="001955EE"/>
    <w:rsid w:val="001A2156"/>
    <w:rsid w:val="001A3FE5"/>
    <w:rsid w:val="001A7A09"/>
    <w:rsid w:val="001B3C0C"/>
    <w:rsid w:val="001C6CFC"/>
    <w:rsid w:val="001D29DC"/>
    <w:rsid w:val="001E28FA"/>
    <w:rsid w:val="001F309D"/>
    <w:rsid w:val="001F474B"/>
    <w:rsid w:val="001F55F9"/>
    <w:rsid w:val="001F774F"/>
    <w:rsid w:val="0020236B"/>
    <w:rsid w:val="002226A1"/>
    <w:rsid w:val="00224BAA"/>
    <w:rsid w:val="00232D6E"/>
    <w:rsid w:val="00240600"/>
    <w:rsid w:val="0024335B"/>
    <w:rsid w:val="00253420"/>
    <w:rsid w:val="00262947"/>
    <w:rsid w:val="00265D67"/>
    <w:rsid w:val="002733B9"/>
    <w:rsid w:val="002826BA"/>
    <w:rsid w:val="002849A9"/>
    <w:rsid w:val="00294B93"/>
    <w:rsid w:val="002967BE"/>
    <w:rsid w:val="002A20A0"/>
    <w:rsid w:val="002A4A84"/>
    <w:rsid w:val="002A4D8B"/>
    <w:rsid w:val="002A545A"/>
    <w:rsid w:val="002A72C9"/>
    <w:rsid w:val="002B425C"/>
    <w:rsid w:val="002C118A"/>
    <w:rsid w:val="002C307B"/>
    <w:rsid w:val="002C60C5"/>
    <w:rsid w:val="002D4C85"/>
    <w:rsid w:val="002F4A1C"/>
    <w:rsid w:val="002F5C39"/>
    <w:rsid w:val="0030098F"/>
    <w:rsid w:val="003047F0"/>
    <w:rsid w:val="0031029E"/>
    <w:rsid w:val="0032128D"/>
    <w:rsid w:val="003241DC"/>
    <w:rsid w:val="0032599E"/>
    <w:rsid w:val="00330D41"/>
    <w:rsid w:val="00332EB7"/>
    <w:rsid w:val="0033346D"/>
    <w:rsid w:val="00342FD8"/>
    <w:rsid w:val="0034717D"/>
    <w:rsid w:val="00355CC5"/>
    <w:rsid w:val="00360B53"/>
    <w:rsid w:val="00362EFB"/>
    <w:rsid w:val="00367667"/>
    <w:rsid w:val="00375B6D"/>
    <w:rsid w:val="0037749C"/>
    <w:rsid w:val="003A303A"/>
    <w:rsid w:val="003A5119"/>
    <w:rsid w:val="003B0A8D"/>
    <w:rsid w:val="003C4E02"/>
    <w:rsid w:val="003D14A5"/>
    <w:rsid w:val="003D79E0"/>
    <w:rsid w:val="003E46DD"/>
    <w:rsid w:val="004045FB"/>
    <w:rsid w:val="00410C30"/>
    <w:rsid w:val="00411146"/>
    <w:rsid w:val="004119D3"/>
    <w:rsid w:val="004132FB"/>
    <w:rsid w:val="00413C4B"/>
    <w:rsid w:val="004146C7"/>
    <w:rsid w:val="00421B00"/>
    <w:rsid w:val="004340ED"/>
    <w:rsid w:val="0044423F"/>
    <w:rsid w:val="00452C2C"/>
    <w:rsid w:val="00456864"/>
    <w:rsid w:val="00477876"/>
    <w:rsid w:val="0048120B"/>
    <w:rsid w:val="00487A9A"/>
    <w:rsid w:val="00491F31"/>
    <w:rsid w:val="00493FF8"/>
    <w:rsid w:val="004959C5"/>
    <w:rsid w:val="004A0005"/>
    <w:rsid w:val="004A18B8"/>
    <w:rsid w:val="004A29ED"/>
    <w:rsid w:val="004B2A36"/>
    <w:rsid w:val="004B2DA1"/>
    <w:rsid w:val="004B414D"/>
    <w:rsid w:val="004B455E"/>
    <w:rsid w:val="004B5B90"/>
    <w:rsid w:val="004B646D"/>
    <w:rsid w:val="004C45DD"/>
    <w:rsid w:val="004D1274"/>
    <w:rsid w:val="004D20CD"/>
    <w:rsid w:val="004D7D3D"/>
    <w:rsid w:val="004E164C"/>
    <w:rsid w:val="004E25FC"/>
    <w:rsid w:val="004E2D7D"/>
    <w:rsid w:val="004E6A75"/>
    <w:rsid w:val="004F5612"/>
    <w:rsid w:val="004F5FCF"/>
    <w:rsid w:val="004F614E"/>
    <w:rsid w:val="004F72B8"/>
    <w:rsid w:val="004F783D"/>
    <w:rsid w:val="00501743"/>
    <w:rsid w:val="00504B80"/>
    <w:rsid w:val="0051152F"/>
    <w:rsid w:val="00512E7A"/>
    <w:rsid w:val="0051348C"/>
    <w:rsid w:val="00514E03"/>
    <w:rsid w:val="00540B52"/>
    <w:rsid w:val="00545371"/>
    <w:rsid w:val="00546655"/>
    <w:rsid w:val="00550BC8"/>
    <w:rsid w:val="00552C44"/>
    <w:rsid w:val="0055664D"/>
    <w:rsid w:val="00562EC2"/>
    <w:rsid w:val="00567BFE"/>
    <w:rsid w:val="0057313F"/>
    <w:rsid w:val="00573C5C"/>
    <w:rsid w:val="00593373"/>
    <w:rsid w:val="00596ADD"/>
    <w:rsid w:val="005B5D4E"/>
    <w:rsid w:val="005D187A"/>
    <w:rsid w:val="005D2CEF"/>
    <w:rsid w:val="005E3777"/>
    <w:rsid w:val="005E43C2"/>
    <w:rsid w:val="005E69C3"/>
    <w:rsid w:val="005F385B"/>
    <w:rsid w:val="006043DB"/>
    <w:rsid w:val="0061079E"/>
    <w:rsid w:val="00610E60"/>
    <w:rsid w:val="00622AB6"/>
    <w:rsid w:val="006343C6"/>
    <w:rsid w:val="006413E1"/>
    <w:rsid w:val="00651590"/>
    <w:rsid w:val="00654126"/>
    <w:rsid w:val="006612D8"/>
    <w:rsid w:val="00662982"/>
    <w:rsid w:val="00663D79"/>
    <w:rsid w:val="0066527F"/>
    <w:rsid w:val="0067098B"/>
    <w:rsid w:val="00671A9D"/>
    <w:rsid w:val="006760CE"/>
    <w:rsid w:val="006768FC"/>
    <w:rsid w:val="006849BA"/>
    <w:rsid w:val="00695777"/>
    <w:rsid w:val="006A34AA"/>
    <w:rsid w:val="006A5668"/>
    <w:rsid w:val="006A6D05"/>
    <w:rsid w:val="006B1DE6"/>
    <w:rsid w:val="006B2019"/>
    <w:rsid w:val="006B4305"/>
    <w:rsid w:val="006C1547"/>
    <w:rsid w:val="006C39FC"/>
    <w:rsid w:val="006C3CB0"/>
    <w:rsid w:val="006D5573"/>
    <w:rsid w:val="006E6037"/>
    <w:rsid w:val="006F0320"/>
    <w:rsid w:val="006F449F"/>
    <w:rsid w:val="006F591F"/>
    <w:rsid w:val="00705130"/>
    <w:rsid w:val="00705E7C"/>
    <w:rsid w:val="00711F21"/>
    <w:rsid w:val="00720B99"/>
    <w:rsid w:val="007335C0"/>
    <w:rsid w:val="00735B3B"/>
    <w:rsid w:val="00752CCA"/>
    <w:rsid w:val="00753139"/>
    <w:rsid w:val="00764D63"/>
    <w:rsid w:val="00787940"/>
    <w:rsid w:val="00794571"/>
    <w:rsid w:val="0079639E"/>
    <w:rsid w:val="007A4C46"/>
    <w:rsid w:val="007A64AD"/>
    <w:rsid w:val="007C3511"/>
    <w:rsid w:val="007C585A"/>
    <w:rsid w:val="007D2042"/>
    <w:rsid w:val="007D60A6"/>
    <w:rsid w:val="007D6B83"/>
    <w:rsid w:val="007E29A5"/>
    <w:rsid w:val="007F75DD"/>
    <w:rsid w:val="00802250"/>
    <w:rsid w:val="00831B9B"/>
    <w:rsid w:val="00837FDF"/>
    <w:rsid w:val="008529C6"/>
    <w:rsid w:val="00857B68"/>
    <w:rsid w:val="00874F0A"/>
    <w:rsid w:val="0087621D"/>
    <w:rsid w:val="00881F70"/>
    <w:rsid w:val="00886299"/>
    <w:rsid w:val="00886C3B"/>
    <w:rsid w:val="00886DC9"/>
    <w:rsid w:val="00895B18"/>
    <w:rsid w:val="008A0D63"/>
    <w:rsid w:val="008B02BA"/>
    <w:rsid w:val="008B1507"/>
    <w:rsid w:val="008B5882"/>
    <w:rsid w:val="008B67A7"/>
    <w:rsid w:val="008C3E52"/>
    <w:rsid w:val="008D1137"/>
    <w:rsid w:val="008E54F4"/>
    <w:rsid w:val="008E65AC"/>
    <w:rsid w:val="008E65C4"/>
    <w:rsid w:val="008F14BB"/>
    <w:rsid w:val="008F1715"/>
    <w:rsid w:val="008F1A44"/>
    <w:rsid w:val="00900702"/>
    <w:rsid w:val="0090433B"/>
    <w:rsid w:val="00906FF4"/>
    <w:rsid w:val="00910147"/>
    <w:rsid w:val="00912118"/>
    <w:rsid w:val="00914185"/>
    <w:rsid w:val="00922E34"/>
    <w:rsid w:val="00927ED2"/>
    <w:rsid w:val="00932708"/>
    <w:rsid w:val="009346A5"/>
    <w:rsid w:val="00942AFA"/>
    <w:rsid w:val="00954120"/>
    <w:rsid w:val="00954184"/>
    <w:rsid w:val="00957F77"/>
    <w:rsid w:val="0096081D"/>
    <w:rsid w:val="00964FF9"/>
    <w:rsid w:val="009752BE"/>
    <w:rsid w:val="00993451"/>
    <w:rsid w:val="009A1457"/>
    <w:rsid w:val="009B2206"/>
    <w:rsid w:val="009C161F"/>
    <w:rsid w:val="009D0A6F"/>
    <w:rsid w:val="009D2B63"/>
    <w:rsid w:val="009D7F98"/>
    <w:rsid w:val="009E13F1"/>
    <w:rsid w:val="009E2298"/>
    <w:rsid w:val="00A0658E"/>
    <w:rsid w:val="00A06FE8"/>
    <w:rsid w:val="00A1074B"/>
    <w:rsid w:val="00A108FF"/>
    <w:rsid w:val="00A17739"/>
    <w:rsid w:val="00A235FC"/>
    <w:rsid w:val="00A266CE"/>
    <w:rsid w:val="00A27E28"/>
    <w:rsid w:val="00A32F34"/>
    <w:rsid w:val="00A42855"/>
    <w:rsid w:val="00A45F21"/>
    <w:rsid w:val="00A51077"/>
    <w:rsid w:val="00A51106"/>
    <w:rsid w:val="00A56FDB"/>
    <w:rsid w:val="00A6236A"/>
    <w:rsid w:val="00A72FC9"/>
    <w:rsid w:val="00A823A2"/>
    <w:rsid w:val="00A823D0"/>
    <w:rsid w:val="00A84E3F"/>
    <w:rsid w:val="00AA0E73"/>
    <w:rsid w:val="00AB01FC"/>
    <w:rsid w:val="00AB3A2B"/>
    <w:rsid w:val="00AB3C77"/>
    <w:rsid w:val="00AC7045"/>
    <w:rsid w:val="00AC7227"/>
    <w:rsid w:val="00AD33F2"/>
    <w:rsid w:val="00AD38B3"/>
    <w:rsid w:val="00AD392C"/>
    <w:rsid w:val="00AD5268"/>
    <w:rsid w:val="00AD5A5F"/>
    <w:rsid w:val="00AD6A07"/>
    <w:rsid w:val="00AE47AD"/>
    <w:rsid w:val="00AF713F"/>
    <w:rsid w:val="00B011A0"/>
    <w:rsid w:val="00B0326C"/>
    <w:rsid w:val="00B036E0"/>
    <w:rsid w:val="00B07B91"/>
    <w:rsid w:val="00B1565B"/>
    <w:rsid w:val="00B223D6"/>
    <w:rsid w:val="00B27C93"/>
    <w:rsid w:val="00B47D99"/>
    <w:rsid w:val="00B51962"/>
    <w:rsid w:val="00B552A6"/>
    <w:rsid w:val="00B5592A"/>
    <w:rsid w:val="00B56256"/>
    <w:rsid w:val="00B56816"/>
    <w:rsid w:val="00B61AAB"/>
    <w:rsid w:val="00B634A4"/>
    <w:rsid w:val="00B72BDC"/>
    <w:rsid w:val="00B76BB1"/>
    <w:rsid w:val="00B80472"/>
    <w:rsid w:val="00B81B24"/>
    <w:rsid w:val="00B92B66"/>
    <w:rsid w:val="00B945B2"/>
    <w:rsid w:val="00B9570C"/>
    <w:rsid w:val="00BB5036"/>
    <w:rsid w:val="00BC294A"/>
    <w:rsid w:val="00BC6AFF"/>
    <w:rsid w:val="00BD0E60"/>
    <w:rsid w:val="00BD62FB"/>
    <w:rsid w:val="00BF16CB"/>
    <w:rsid w:val="00BF1CA3"/>
    <w:rsid w:val="00BF3B03"/>
    <w:rsid w:val="00C1302C"/>
    <w:rsid w:val="00C21956"/>
    <w:rsid w:val="00C21C0C"/>
    <w:rsid w:val="00C23F2A"/>
    <w:rsid w:val="00C25B2B"/>
    <w:rsid w:val="00C30E32"/>
    <w:rsid w:val="00C32CDB"/>
    <w:rsid w:val="00C3319F"/>
    <w:rsid w:val="00C45CC8"/>
    <w:rsid w:val="00C53C8A"/>
    <w:rsid w:val="00C53CEC"/>
    <w:rsid w:val="00C63358"/>
    <w:rsid w:val="00C816D0"/>
    <w:rsid w:val="00C81963"/>
    <w:rsid w:val="00C83516"/>
    <w:rsid w:val="00C853AF"/>
    <w:rsid w:val="00C94EC3"/>
    <w:rsid w:val="00CA079E"/>
    <w:rsid w:val="00CA2A7B"/>
    <w:rsid w:val="00CB1143"/>
    <w:rsid w:val="00CB371E"/>
    <w:rsid w:val="00CC212F"/>
    <w:rsid w:val="00CC38C2"/>
    <w:rsid w:val="00CD483D"/>
    <w:rsid w:val="00CE01BD"/>
    <w:rsid w:val="00CE4F2B"/>
    <w:rsid w:val="00CE5DA4"/>
    <w:rsid w:val="00CF300F"/>
    <w:rsid w:val="00CF5AEA"/>
    <w:rsid w:val="00CF7F4B"/>
    <w:rsid w:val="00D01024"/>
    <w:rsid w:val="00D04554"/>
    <w:rsid w:val="00D05CD2"/>
    <w:rsid w:val="00D370AD"/>
    <w:rsid w:val="00D40716"/>
    <w:rsid w:val="00D45C50"/>
    <w:rsid w:val="00D55806"/>
    <w:rsid w:val="00D566AA"/>
    <w:rsid w:val="00D5704A"/>
    <w:rsid w:val="00D57FA4"/>
    <w:rsid w:val="00D63A81"/>
    <w:rsid w:val="00D64462"/>
    <w:rsid w:val="00D662D7"/>
    <w:rsid w:val="00D7116E"/>
    <w:rsid w:val="00D71E47"/>
    <w:rsid w:val="00D84C8F"/>
    <w:rsid w:val="00D94085"/>
    <w:rsid w:val="00D964B8"/>
    <w:rsid w:val="00DA0A71"/>
    <w:rsid w:val="00DA16FA"/>
    <w:rsid w:val="00DA20AB"/>
    <w:rsid w:val="00DA2474"/>
    <w:rsid w:val="00DB314F"/>
    <w:rsid w:val="00DB6141"/>
    <w:rsid w:val="00DC5CBE"/>
    <w:rsid w:val="00DD31F1"/>
    <w:rsid w:val="00DD3475"/>
    <w:rsid w:val="00DD3AAD"/>
    <w:rsid w:val="00DD50EB"/>
    <w:rsid w:val="00DF3256"/>
    <w:rsid w:val="00DF572C"/>
    <w:rsid w:val="00E008BD"/>
    <w:rsid w:val="00E03E0F"/>
    <w:rsid w:val="00E074F8"/>
    <w:rsid w:val="00E102A1"/>
    <w:rsid w:val="00E1516B"/>
    <w:rsid w:val="00E172F0"/>
    <w:rsid w:val="00E211FC"/>
    <w:rsid w:val="00E215ED"/>
    <w:rsid w:val="00E22BEE"/>
    <w:rsid w:val="00E41A0B"/>
    <w:rsid w:val="00E42275"/>
    <w:rsid w:val="00E466C2"/>
    <w:rsid w:val="00E53ACC"/>
    <w:rsid w:val="00E5649A"/>
    <w:rsid w:val="00E5746B"/>
    <w:rsid w:val="00E62EF7"/>
    <w:rsid w:val="00E63953"/>
    <w:rsid w:val="00E65A3C"/>
    <w:rsid w:val="00E7663D"/>
    <w:rsid w:val="00E82443"/>
    <w:rsid w:val="00E844D9"/>
    <w:rsid w:val="00E87CB1"/>
    <w:rsid w:val="00E9063F"/>
    <w:rsid w:val="00EA2C90"/>
    <w:rsid w:val="00EA4F2D"/>
    <w:rsid w:val="00EA7D3E"/>
    <w:rsid w:val="00EB521D"/>
    <w:rsid w:val="00EB5C72"/>
    <w:rsid w:val="00EB7145"/>
    <w:rsid w:val="00EC40CC"/>
    <w:rsid w:val="00EC583E"/>
    <w:rsid w:val="00ED544F"/>
    <w:rsid w:val="00EF2712"/>
    <w:rsid w:val="00F068A8"/>
    <w:rsid w:val="00F134A1"/>
    <w:rsid w:val="00F326C7"/>
    <w:rsid w:val="00F5290C"/>
    <w:rsid w:val="00F55423"/>
    <w:rsid w:val="00F55DA7"/>
    <w:rsid w:val="00F56373"/>
    <w:rsid w:val="00F660D6"/>
    <w:rsid w:val="00F71E31"/>
    <w:rsid w:val="00F77867"/>
    <w:rsid w:val="00F87F19"/>
    <w:rsid w:val="00FA170D"/>
    <w:rsid w:val="00FA2C90"/>
    <w:rsid w:val="00FA7575"/>
    <w:rsid w:val="00FB0CB5"/>
    <w:rsid w:val="00FB3158"/>
    <w:rsid w:val="00FB5396"/>
    <w:rsid w:val="00FB5DA6"/>
    <w:rsid w:val="00FC40EC"/>
    <w:rsid w:val="00FC600B"/>
    <w:rsid w:val="00FD3F02"/>
    <w:rsid w:val="00FE1A4F"/>
    <w:rsid w:val="00FE43C7"/>
    <w:rsid w:val="00FE44A4"/>
    <w:rsid w:val="00FE61D8"/>
    <w:rsid w:val="00FE6FA8"/>
    <w:rsid w:val="00FF26E9"/>
    <w:rsid w:val="00FF4D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7641778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329431929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ladimirstat.gk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33_nsoldatova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vladimirstat33/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17</cp:revision>
  <cp:lastPrinted>2020-02-19T07:36:00Z</cp:lastPrinted>
  <dcterms:created xsi:type="dcterms:W3CDTF">2020-02-17T16:49:00Z</dcterms:created>
  <dcterms:modified xsi:type="dcterms:W3CDTF">2020-02-19T13:49:00Z</dcterms:modified>
</cp:coreProperties>
</file>