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9"/>
        <w:tblW w:w="9748" w:type="dxa"/>
        <w:tblBorders>
          <w:top w:val="single" w:sz="4" w:space="0" w:color="auto"/>
          <w:bottom w:val="thinThickMediumGap" w:sz="24" w:space="0" w:color="auto"/>
        </w:tblBorders>
        <w:tblLook w:val="00A0" w:firstRow="1" w:lastRow="0" w:firstColumn="1" w:lastColumn="0" w:noHBand="0" w:noVBand="0"/>
      </w:tblPr>
      <w:tblGrid>
        <w:gridCol w:w="1101"/>
        <w:gridCol w:w="8647"/>
      </w:tblGrid>
      <w:tr w:rsidR="0028166F" w:rsidRPr="0028166F" w:rsidTr="0028166F">
        <w:trPr>
          <w:trHeight w:val="1038"/>
        </w:trPr>
        <w:tc>
          <w:tcPr>
            <w:tcW w:w="1101" w:type="dxa"/>
            <w:tcBorders>
              <w:top w:val="nil"/>
              <w:bottom w:val="thinThickMediumGap" w:sz="24" w:space="0" w:color="auto"/>
            </w:tcBorders>
          </w:tcPr>
          <w:p w:rsidR="0028166F" w:rsidRPr="0028166F" w:rsidRDefault="0028166F" w:rsidP="0028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166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anchor distT="0" distB="0" distL="24130" distR="24130" simplePos="0" relativeHeight="251659264" behindDoc="0" locked="0" layoutInCell="0" allowOverlap="1" wp14:anchorId="1B1BCBD9" wp14:editId="1467F42A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15875</wp:posOffset>
                  </wp:positionV>
                  <wp:extent cx="520700" cy="5969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96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  <w:tcBorders>
              <w:top w:val="nil"/>
              <w:bottom w:val="thinThickMediumGap" w:sz="24" w:space="0" w:color="auto"/>
            </w:tcBorders>
            <w:vAlign w:val="center"/>
          </w:tcPr>
          <w:p w:rsidR="0028166F" w:rsidRPr="0028166F" w:rsidRDefault="0028166F" w:rsidP="0028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16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ТЕРРИТОРИАЛЬНЫЙ ОРГАН ФЕДЕРАЛЬНОЙ СЛУЖБЫ ГОСУДАРСТВЕННОЙ СТАТИСТИКИ ПО ВЛАДИМИРСКОЙ ОБЛАСТИ</w:t>
            </w:r>
          </w:p>
        </w:tc>
      </w:tr>
    </w:tbl>
    <w:p w:rsidR="0028166F" w:rsidRPr="0028166F" w:rsidRDefault="004F20B0" w:rsidP="0028166F">
      <w:pPr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bCs/>
          <w:color w:val="9436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943634"/>
          <w:sz w:val="28"/>
          <w:szCs w:val="28"/>
          <w:lang w:eastAsia="ru-RU"/>
        </w:rPr>
        <w:t>2</w:t>
      </w:r>
      <w:r w:rsidR="0028166F" w:rsidRPr="0028166F">
        <w:rPr>
          <w:rFonts w:ascii="Times New Roman" w:eastAsia="Times New Roman" w:hAnsi="Times New Roman" w:cs="Times New Roman"/>
          <w:bCs/>
          <w:color w:val="943634"/>
          <w:sz w:val="28"/>
          <w:szCs w:val="28"/>
          <w:lang w:eastAsia="ru-RU"/>
        </w:rPr>
        <w:t xml:space="preserve"> апреля 2019г.                                                                                      Пресс-релиз</w:t>
      </w:r>
    </w:p>
    <w:p w:rsidR="0028166F" w:rsidRPr="0028166F" w:rsidRDefault="0028166F" w:rsidP="00281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/>
          <w:sz w:val="28"/>
          <w:szCs w:val="28"/>
          <w:lang w:eastAsia="ru-RU"/>
        </w:rPr>
      </w:pPr>
    </w:p>
    <w:p w:rsidR="0028166F" w:rsidRDefault="0028166F" w:rsidP="00281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/>
          <w:sz w:val="28"/>
          <w:szCs w:val="28"/>
          <w:lang w:eastAsia="ru-RU"/>
        </w:rPr>
      </w:pPr>
      <w:r w:rsidRPr="0028166F">
        <w:rPr>
          <w:rFonts w:ascii="Times New Roman" w:eastAsia="Times New Roman" w:hAnsi="Times New Roman" w:cs="Times New Roman"/>
          <w:b/>
          <w:color w:val="943634"/>
          <w:sz w:val="28"/>
          <w:szCs w:val="28"/>
          <w:lang w:eastAsia="ru-RU"/>
        </w:rPr>
        <w:t xml:space="preserve">Не бойтесь новых возможностей! </w:t>
      </w:r>
    </w:p>
    <w:p w:rsidR="00F7520C" w:rsidRDefault="00FB4302" w:rsidP="00281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943634"/>
          <w:sz w:val="28"/>
          <w:szCs w:val="28"/>
          <w:lang w:eastAsia="ru-RU"/>
        </w:rPr>
        <w:t>Студенты ВЛГУ</w:t>
      </w:r>
      <w:r w:rsidR="00F7520C">
        <w:rPr>
          <w:rFonts w:ascii="Times New Roman" w:eastAsia="Times New Roman" w:hAnsi="Times New Roman" w:cs="Times New Roman"/>
          <w:b/>
          <w:color w:val="943634"/>
          <w:sz w:val="28"/>
          <w:szCs w:val="28"/>
          <w:lang w:eastAsia="ru-RU"/>
        </w:rPr>
        <w:t xml:space="preserve">  впервые стали призерами национального этапа </w:t>
      </w:r>
    </w:p>
    <w:p w:rsidR="00F7520C" w:rsidRPr="0028166F" w:rsidRDefault="00F7520C" w:rsidP="00281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943634"/>
          <w:sz w:val="28"/>
          <w:szCs w:val="28"/>
          <w:lang w:eastAsia="ru-RU"/>
        </w:rPr>
        <w:t>Конкурса  статистических постеров</w:t>
      </w:r>
    </w:p>
    <w:p w:rsidR="0028166F" w:rsidRPr="0028166F" w:rsidRDefault="0028166F" w:rsidP="00281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/>
          <w:sz w:val="28"/>
          <w:szCs w:val="28"/>
          <w:lang w:eastAsia="ru-RU"/>
        </w:rPr>
      </w:pPr>
    </w:p>
    <w:p w:rsidR="0028166F" w:rsidRPr="0028166F" w:rsidRDefault="00703D42" w:rsidP="00281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2400" cy="2386800"/>
            <wp:effectExtent l="0" t="0" r="0" b="0"/>
            <wp:docPr id="5" name="Рисунок 5" descr="T:\Пресс-центр\2019\Фотографии постеры\Еще убрать дату\Image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:\Пресс-центр\2019\Фотографии постеры\Еще убрать дату\Image0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400" cy="23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4302">
        <w:rPr>
          <w:rFonts w:ascii="Times New Roman" w:eastAsia="Times New Roman" w:hAnsi="Times New Roman" w:cs="Times New Roman"/>
          <w:b/>
          <w:noProof/>
          <w:color w:val="943634"/>
          <w:sz w:val="28"/>
          <w:szCs w:val="28"/>
          <w:lang w:eastAsia="ru-RU"/>
        </w:rPr>
        <w:drawing>
          <wp:inline distT="0" distB="0" distL="0" distR="0">
            <wp:extent cx="2545200" cy="3398400"/>
            <wp:effectExtent l="0" t="0" r="7620" b="0"/>
            <wp:docPr id="3" name="Рисунок 3" descr="T:\Пресс-центр\2019\Фотографии постеры\Еще убрать дату\Без имени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Пресс-центр\2019\Фотографии постеры\Еще убрать дату\Без имени-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200" cy="33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66F" w:rsidRPr="0028166F" w:rsidRDefault="0028166F" w:rsidP="00281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/>
          <w:sz w:val="28"/>
          <w:szCs w:val="28"/>
          <w:lang w:eastAsia="ru-RU"/>
        </w:rPr>
      </w:pPr>
    </w:p>
    <w:p w:rsidR="0028166F" w:rsidRPr="0028166F" w:rsidRDefault="0028166F" w:rsidP="00281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/>
          <w:sz w:val="28"/>
          <w:szCs w:val="28"/>
          <w:lang w:eastAsia="ru-RU"/>
        </w:rPr>
      </w:pPr>
    </w:p>
    <w:p w:rsidR="0028166F" w:rsidRPr="0028166F" w:rsidRDefault="0028166F" w:rsidP="002816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Американская писательница и консультант по менеджменту</w:t>
      </w:r>
      <w:r w:rsidRPr="002816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Маргарет </w:t>
      </w:r>
      <w:proofErr w:type="spellStart"/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>Уитли</w:t>
      </w:r>
      <w:proofErr w:type="spellEnd"/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заметила:</w:t>
      </w:r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«Жизнь - это обширная сеть взаимосвязей,  которые требуют сотрудничества и участия».  А это значит,   чтобы  быть   «на плаву»,   успешно решать жизненные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</w:t>
      </w:r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нужно  уметь быть сопричастным.   Психологи говорят, этому можно научиться. Готовность  познавать  и  открывать -  полезное качество для всех.  Особенно оно продуктивно для  молодых, кто только «встает на крыло».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время несет  богатейший потенциал новых возможностей.  Главное  захотеть!  Именно так восприняли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</w:t>
      </w:r>
      <w:r w:rsidR="004F20B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конкурс статистических постеров владимирские студенты и школьники.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Сразу скажем, конкурс объявлялся </w:t>
      </w:r>
      <w:r w:rsidR="0015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</w:t>
      </w:r>
      <w:r w:rsidR="00DD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регионе  впервые,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смельчаков было немного. </w:t>
      </w:r>
      <w:proofErr w:type="spellStart"/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Владимирстат</w:t>
      </w:r>
      <w:proofErr w:type="spellEnd"/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будучи организатором регионального  этапа, уже  знакомил общественность региона с  этими первопроходцами</w:t>
      </w:r>
      <w:r w:rsidR="0015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их работами.</w:t>
      </w:r>
    </w:p>
    <w:p w:rsidR="0028166F" w:rsidRPr="0028166F" w:rsidRDefault="00703D42" w:rsidP="00DD6D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8" w:history="1">
        <w:proofErr w:type="gramStart"/>
        <w:r w:rsidR="0028166F" w:rsidRPr="0028166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http://vladimirstat.gks.ru/wps/wcm/connect/rosstat_ts/vladimirstat/resources/0c446b8048ddf0d69f499fb3ce167dd4/%D0%A4%D0%BE%D1%82%D0%BE%D1%80%D0%B5%D0%BF%D0%BE%D1%80%D1%82%D0%B0%D0%B6+%D0%9F%D0%B5%D1%80%D0%B2%D0%BE%D0%BF%D1%80%D0%BE%D1%85%D0%BE%D0%B4%D1%86</w:t>
        </w:r>
        <w:proofErr w:type="gramEnd"/>
        <w:r w:rsidR="0028166F" w:rsidRPr="0028166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%D1%8B+%D0%9A%D0%BE%D0%BD%D0%BA%D1%83%D1%80%D1%81%D0%B0+.pdf</w:t>
        </w:r>
      </w:hyperlink>
    </w:p>
    <w:p w:rsidR="0028166F" w:rsidRPr="0028166F" w:rsidRDefault="0028166F" w:rsidP="002816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вот пришло время рассказать о</w:t>
      </w:r>
      <w:r w:rsidR="0015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результатах</w:t>
      </w:r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</w:t>
      </w:r>
      <w:r w:rsidR="0015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этапа, в котором приняли </w:t>
      </w:r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свыше 300 школьников и студентов из 44 субъектов России при участии 43 территориальных органов Росстата. Для участия в конкурсе в Росстат поступили 124 постера. Они были рассмотрены и оценены экспертами в соответствии с критериями </w:t>
      </w:r>
      <w:r w:rsidR="004F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проекта повышения </w:t>
      </w:r>
      <w:r w:rsidR="004F20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статистической грамотности населения.</w:t>
      </w:r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видим, конкурс  получился весьма представительный.   Сколько работ, сколько надежд</w:t>
      </w:r>
      <w:proofErr w:type="gramStart"/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>о, как известно, удача улыбается  только самым-самым! 29 марта 2019 года были объявлены  победители:</w:t>
      </w:r>
    </w:p>
    <w:p w:rsidR="0028166F" w:rsidRPr="0028166F" w:rsidRDefault="0028166F" w:rsidP="002816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среди студентов ВУЗов «Куда инвестировать свои деньги? В Сибирь!» (Новосибирский государственный университет экономики и управления «НИНХ»);</w:t>
      </w:r>
    </w:p>
    <w:p w:rsidR="0028166F" w:rsidRPr="0028166F" w:rsidRDefault="0028166F" w:rsidP="002816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категории "учащиеся 2000 года рождения и ранее" «Учёный </w:t>
      </w:r>
      <w:proofErr w:type="spellStart"/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>vs</w:t>
      </w:r>
      <w:proofErr w:type="spellEnd"/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Спортсмен: кто дольше?» </w:t>
      </w:r>
      <w:r w:rsidR="00DD6D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МАОУ "Город Дорог" г. Перм</w:t>
      </w:r>
      <w:r w:rsidR="00DD6D31">
        <w:rPr>
          <w:rFonts w:ascii="Times New Roman" w:eastAsia="Times New Roman" w:hAnsi="Times New Roman" w:cs="Times New Roman"/>
          <w:sz w:val="28"/>
          <w:szCs w:val="28"/>
          <w:lang w:eastAsia="ru-RU"/>
        </w:rPr>
        <w:t>ь)</w:t>
      </w:r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8166F" w:rsidRPr="0028166F" w:rsidRDefault="0028166F" w:rsidP="002816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 категории учащиеся 2003 года рождения и ранее «Мы в ответе за тех, кого приручили...» </w:t>
      </w:r>
      <w:r w:rsidR="00DD6D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 Лицея № 6 г. Благовещенск</w:t>
      </w:r>
      <w:r w:rsidR="00DD6D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Эти работы </w:t>
      </w:r>
      <w:r w:rsidR="00DD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</w:t>
      </w:r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направлены для участия в международном этапе конкурса, который </w:t>
      </w:r>
      <w:r w:rsidR="00DD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</w:t>
      </w:r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62 -го Всемирного конгресса статистиков в Куала-Лумпуре (</w:t>
      </w:r>
      <w:proofErr w:type="spellStart"/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Малазия</w:t>
      </w:r>
      <w:proofErr w:type="spellEnd"/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>, 18- 23 августа 2019г.).</w:t>
      </w:r>
    </w:p>
    <w:p w:rsidR="0028166F" w:rsidRDefault="0028166F" w:rsidP="002816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D31" w:rsidRPr="004F2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 конкурса выбрало также  призеров  национального этапа конкурса.</w:t>
      </w:r>
      <w:r w:rsidR="00DD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рады  сообщить,  что в </w:t>
      </w:r>
      <w:r w:rsidR="00DD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вошла </w:t>
      </w:r>
      <w:r w:rsidR="00DD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</w:t>
      </w:r>
      <w:r w:rsidRPr="0028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кафедры «Бизне</w:t>
      </w:r>
      <w:r w:rsidR="00FB430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информатика и экономика" ВЛГУ</w:t>
      </w:r>
      <w:r w:rsidR="00CA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постером</w:t>
      </w:r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«Цифровая экономика: новые тенденции и вызовы на рынке труда»</w:t>
      </w:r>
      <w:r w:rsidR="00CA013E">
        <w:rPr>
          <w:rFonts w:ascii="Times New Roman" w:eastAsia="Times New Roman" w:hAnsi="Times New Roman" w:cs="Times New Roman"/>
          <w:sz w:val="28"/>
          <w:szCs w:val="28"/>
          <w:lang w:eastAsia="ru-RU"/>
        </w:rPr>
        <w:t>.  Авторами работы стали</w:t>
      </w:r>
      <w:r w:rsidRPr="002816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Яковлев</w:t>
      </w:r>
      <w:r w:rsidR="00CA01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</w:t>
      </w:r>
      <w:r w:rsidR="00CA013E">
        <w:rPr>
          <w:rFonts w:ascii="Times New Roman" w:eastAsia="Times New Roman" w:hAnsi="Times New Roman" w:cs="Times New Roman"/>
          <w:sz w:val="28"/>
          <w:szCs w:val="28"/>
          <w:lang w:eastAsia="ru-RU"/>
        </w:rPr>
        <w:t>а, Новикова</w:t>
      </w:r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</w:t>
      </w:r>
      <w:r w:rsidR="00CA013E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Малышева</w:t>
      </w:r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</w:t>
      </w:r>
      <w:r w:rsidR="00CA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Девчата работали </w:t>
      </w:r>
      <w:r w:rsidR="00CA013E"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 патронажем преподавателей</w:t>
      </w:r>
      <w:r w:rsidR="00CA01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A013E"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Муравьевой Н.В., Тесленко И.Г., </w:t>
      </w:r>
      <w:proofErr w:type="spellStart"/>
      <w:r w:rsidR="00CA013E"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Губернаторова</w:t>
      </w:r>
      <w:proofErr w:type="spellEnd"/>
      <w:r w:rsidR="00CA013E"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и</w:t>
      </w:r>
      <w:r w:rsidR="00CA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13E"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Крылова В.Е</w:t>
      </w:r>
      <w:r w:rsidR="00CA01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166F" w:rsidRDefault="0028166F" w:rsidP="0028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66F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0288" behindDoc="0" locked="0" layoutInCell="1" allowOverlap="1" wp14:anchorId="0E90C202" wp14:editId="626F927A">
            <wp:simplePos x="0" y="0"/>
            <wp:positionH relativeFrom="column">
              <wp:posOffset>3810</wp:posOffset>
            </wp:positionH>
            <wp:positionV relativeFrom="paragraph">
              <wp:posOffset>112395</wp:posOffset>
            </wp:positionV>
            <wp:extent cx="3963035" cy="2973070"/>
            <wp:effectExtent l="0" t="0" r="0" b="0"/>
            <wp:wrapNone/>
            <wp:docPr id="7" name="Рисунок 7" descr="O:\Perepis2010\!!!!!!Фото 2019\Конкурс постеров 11 февраля 1 раунд\ФОТО без даты\Выставка 2019\Image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Perepis2010\!!!!!!Фото 2019\Конкурс постеров 11 февраля 1 раунд\ФОТО без даты\Выставка 2019\Image00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297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66F" w:rsidRDefault="0028166F" w:rsidP="0028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66F" w:rsidRDefault="0028166F" w:rsidP="0028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66F" w:rsidRDefault="0028166F" w:rsidP="0028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66F" w:rsidRDefault="0028166F" w:rsidP="0028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66F" w:rsidRDefault="0028166F" w:rsidP="0028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66F" w:rsidRDefault="0028166F" w:rsidP="0028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66F" w:rsidRDefault="0028166F" w:rsidP="0028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66F" w:rsidRDefault="0028166F" w:rsidP="0028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66F" w:rsidRDefault="0028166F" w:rsidP="0028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66F" w:rsidRDefault="0028166F" w:rsidP="0028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66F" w:rsidRDefault="0028166F" w:rsidP="0028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66F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1312" behindDoc="0" locked="0" layoutInCell="1" allowOverlap="1" wp14:anchorId="2F595EB9" wp14:editId="1293B9A6">
            <wp:simplePos x="0" y="0"/>
            <wp:positionH relativeFrom="column">
              <wp:posOffset>2194560</wp:posOffset>
            </wp:positionH>
            <wp:positionV relativeFrom="paragraph">
              <wp:posOffset>184785</wp:posOffset>
            </wp:positionV>
            <wp:extent cx="3856020" cy="2876550"/>
            <wp:effectExtent l="0" t="0" r="0" b="0"/>
            <wp:wrapNone/>
            <wp:docPr id="8" name="Рисунок 8" descr="O:\Perepis2010\!!!!!!Фото 2019\Конкурс постеров 11 февраля 1 раунд\ФОТО без даты\Выставка 2019\Без имени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Perepis2010\!!!!!!Фото 2019\Конкурс постеров 11 февраля 1 раунд\ФОТО без даты\Выставка 2019\Без имени-1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02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66F" w:rsidRDefault="0028166F" w:rsidP="0028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66F" w:rsidRDefault="0028166F" w:rsidP="0028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66F" w:rsidRDefault="0028166F" w:rsidP="0028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66F" w:rsidRDefault="0028166F" w:rsidP="0028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66F" w:rsidRDefault="0028166F" w:rsidP="0028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66F" w:rsidRDefault="0028166F" w:rsidP="0028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66F" w:rsidRDefault="0028166F" w:rsidP="0028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66F" w:rsidRDefault="0028166F" w:rsidP="0028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66F" w:rsidRDefault="0028166F" w:rsidP="0028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66F" w:rsidRDefault="0028166F" w:rsidP="0028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66F" w:rsidRDefault="0028166F" w:rsidP="0028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66F" w:rsidRPr="0028166F" w:rsidRDefault="0028166F" w:rsidP="0028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66F" w:rsidRPr="0028166F" w:rsidRDefault="0028166F" w:rsidP="0028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66F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</w:p>
    <w:p w:rsidR="00703D42" w:rsidRDefault="00703D42" w:rsidP="00151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66F" w:rsidRPr="0028166F" w:rsidRDefault="0028166F" w:rsidP="00151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Опираясь на данные статистики и выводы экспертов, авторы представ</w:t>
      </w:r>
      <w:r w:rsidR="00151F5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цепочку</w:t>
      </w:r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доказательств колоссальных изменений, которым подвергается рынок труда</w:t>
      </w:r>
      <w:r w:rsidR="00CA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переходе экономики на цифру.</w:t>
      </w:r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сегодня можно наблюдать, как снижается интерес к некоторым профессиям и всё более востребованными становятся специалисты IT сферы, оптовой торговли, маркетинга, инженеры. Прогнозируется, что в </w:t>
      </w:r>
      <w:proofErr w:type="gramStart"/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ближайшие</w:t>
      </w:r>
      <w:proofErr w:type="gramEnd"/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– 20 лет исчезнут около 50% профессий. Как же противостоять таким вызовам? </w:t>
      </w:r>
      <w:r w:rsidR="0015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Студентки</w:t>
      </w:r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солидарны с </w:t>
      </w:r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выводами современных экспертов, считающих, что большую роль в создании баланса между спросом/предложением на рынке труда может сыграть модернизация работы службы занятости, органов образования, и, конечно, мотивация самих работников на непрерывное обучение и переквалификацию. </w:t>
      </w:r>
    </w:p>
    <w:p w:rsidR="00151F5C" w:rsidRDefault="0028166F" w:rsidP="00151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 </w:t>
      </w:r>
      <w:proofErr w:type="spellStart"/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Владимирстата</w:t>
      </w:r>
      <w:proofErr w:type="spellEnd"/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болел за ребят и верил в их успех!    Подобные конкурсы проводятся раз в два</w:t>
      </w:r>
      <w:r w:rsidR="0015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Время бежит быстро. Задуматься </w:t>
      </w:r>
      <w:r w:rsidR="0015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как сделать свое участие успешным</w:t>
      </w:r>
      <w:r w:rsidR="0015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новом конкурсе</w:t>
      </w:r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</w:t>
      </w:r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сейчас.    Дорогие ребята, заместитель руководителя Федеральной службы государственной статистики  И.Д. </w:t>
      </w:r>
      <w:proofErr w:type="spellStart"/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Масакова</w:t>
      </w:r>
      <w:proofErr w:type="spellEnd"/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как-то сказала</w:t>
      </w:r>
      <w:r w:rsidR="00151F5C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</w:t>
      </w:r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татистика - это космос…».</w:t>
      </w:r>
    </w:p>
    <w:p w:rsidR="0028166F" w:rsidRPr="0028166F" w:rsidRDefault="0028166F" w:rsidP="00151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Знакомьтесь с этой наукой, изучайте,  обогащайте свой </w:t>
      </w:r>
      <w:r w:rsidR="0015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</w:t>
      </w:r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новыми идеями, новыми взглядами на реальность, новыми взаимоотношениями, новым опытом. </w:t>
      </w:r>
      <w:r w:rsidR="005B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цифрами – мир. Статистика </w:t>
      </w:r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даст понимание того, как устроен мир. </w:t>
      </w:r>
    </w:p>
    <w:p w:rsidR="0028166F" w:rsidRPr="0028166F" w:rsidRDefault="0028166F" w:rsidP="00151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66F" w:rsidRPr="0028166F" w:rsidRDefault="0028166F" w:rsidP="002816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66F" w:rsidRPr="0028166F" w:rsidRDefault="0028166F" w:rsidP="0028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943634"/>
          <w:sz w:val="28"/>
          <w:szCs w:val="28"/>
          <w:lang w:eastAsia="ru-RU"/>
        </w:rPr>
      </w:pPr>
      <w:r w:rsidRPr="0028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66F" w:rsidRPr="0028166F" w:rsidRDefault="0028166F" w:rsidP="00281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66F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  <w:r w:rsidRPr="0028166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8166F" w:rsidRPr="0028166F" w:rsidRDefault="0028166F" w:rsidP="00281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66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</w:t>
      </w:r>
    </w:p>
    <w:p w:rsidR="0028166F" w:rsidRPr="0028166F" w:rsidRDefault="0028166F" w:rsidP="00281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66F" w:rsidRPr="0028166F" w:rsidRDefault="0028166F" w:rsidP="0028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166F" w:rsidRPr="0028166F" w:rsidRDefault="0028166F" w:rsidP="00281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8166F">
        <w:rPr>
          <w:rFonts w:ascii="Times New Roman" w:eastAsia="Times New Roman" w:hAnsi="Times New Roman" w:cs="Times New Roman"/>
          <w:lang w:eastAsia="ru-RU"/>
        </w:rPr>
        <w:t>Солдатова Наталья Михайловна,</w:t>
      </w:r>
      <w:r w:rsidRPr="0028166F">
        <w:rPr>
          <w:rFonts w:ascii="Times New Roman" w:eastAsia="Times New Roman" w:hAnsi="Times New Roman" w:cs="Times New Roman"/>
          <w:lang w:eastAsia="ru-RU"/>
        </w:rPr>
        <w:br/>
        <w:t xml:space="preserve">специалист  </w:t>
      </w:r>
      <w:proofErr w:type="spellStart"/>
      <w:r w:rsidRPr="0028166F">
        <w:rPr>
          <w:rFonts w:ascii="Times New Roman" w:eastAsia="Times New Roman" w:hAnsi="Times New Roman" w:cs="Times New Roman"/>
          <w:lang w:eastAsia="ru-RU"/>
        </w:rPr>
        <w:t>Владимирстата</w:t>
      </w:r>
      <w:proofErr w:type="spellEnd"/>
      <w:r w:rsidRPr="0028166F">
        <w:rPr>
          <w:rFonts w:ascii="Times New Roman" w:eastAsia="Times New Roman" w:hAnsi="Times New Roman" w:cs="Times New Roman"/>
          <w:lang w:eastAsia="ru-RU"/>
        </w:rPr>
        <w:br/>
        <w:t>по взаимодействию  со СМИ</w:t>
      </w:r>
      <w:r w:rsidRPr="0028166F">
        <w:rPr>
          <w:rFonts w:ascii="Times New Roman" w:eastAsia="Times New Roman" w:hAnsi="Times New Roman" w:cs="Times New Roman"/>
          <w:lang w:eastAsia="ru-RU"/>
        </w:rPr>
        <w:br/>
        <w:t>тел. (4922 534167); моб.  8 930 740 88 65</w:t>
      </w:r>
      <w:r w:rsidRPr="0028166F">
        <w:rPr>
          <w:rFonts w:ascii="Times New Roman" w:eastAsia="Times New Roman" w:hAnsi="Times New Roman" w:cs="Times New Roman"/>
          <w:lang w:eastAsia="ru-RU"/>
        </w:rPr>
        <w:br/>
        <w:t xml:space="preserve">mailto: </w:t>
      </w:r>
      <w:hyperlink r:id="rId11" w:history="1">
        <w:r w:rsidRPr="0028166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P33_nsoldatova@</w:t>
        </w:r>
        <w:proofErr w:type="spellStart"/>
        <w:r w:rsidRPr="0028166F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gks</w:t>
        </w:r>
        <w:proofErr w:type="spellEnd"/>
        <w:r w:rsidRPr="0028166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28166F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28166F" w:rsidRPr="0028166F" w:rsidRDefault="00703D42" w:rsidP="00281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  <w:hyperlink r:id="rId12" w:history="1">
        <w:r w:rsidR="0028166F" w:rsidRPr="0028166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http://vladimirstat.gks.ru</w:t>
        </w:r>
      </w:hyperlink>
    </w:p>
    <w:p w:rsidR="0028166F" w:rsidRDefault="0028166F" w:rsidP="00281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</w:p>
    <w:p w:rsidR="00DD6D31" w:rsidRDefault="00DD6D31" w:rsidP="00281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</w:p>
    <w:p w:rsidR="00DD6D31" w:rsidRDefault="00DD6D31" w:rsidP="00281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</w:p>
    <w:p w:rsidR="00DD6D31" w:rsidRDefault="00DD6D31" w:rsidP="00281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</w:p>
    <w:p w:rsidR="00DD6D31" w:rsidRDefault="00DD6D31" w:rsidP="00281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</w:p>
    <w:p w:rsidR="00DD6D31" w:rsidRDefault="00DD6D31" w:rsidP="00281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</w:p>
    <w:p w:rsidR="00DD6D31" w:rsidRDefault="00DD6D31" w:rsidP="00281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</w:p>
    <w:p w:rsidR="00DD6D31" w:rsidRDefault="00DD6D31" w:rsidP="00281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</w:p>
    <w:p w:rsidR="00DD6D31" w:rsidRDefault="00DD6D31" w:rsidP="00281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</w:p>
    <w:p w:rsidR="00DD6D31" w:rsidRDefault="00DD6D31" w:rsidP="00281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</w:p>
    <w:p w:rsidR="00DD6D31" w:rsidRDefault="00DD6D31" w:rsidP="00281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</w:p>
    <w:p w:rsidR="00DD6D31" w:rsidRDefault="00DD6D31" w:rsidP="00281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</w:p>
    <w:p w:rsidR="00DD6D31" w:rsidRDefault="00DD6D31" w:rsidP="00281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</w:p>
    <w:p w:rsidR="00DD6D31" w:rsidRPr="0028166F" w:rsidRDefault="00DD6D31" w:rsidP="00281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</w:p>
    <w:p w:rsidR="0028166F" w:rsidRPr="0028166F" w:rsidRDefault="0028166F" w:rsidP="00281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166F" w:rsidRDefault="0028166F" w:rsidP="0028166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28166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При использовании материалов Территориального органа Федеральной службы государственной статистики по  Владимирской  области в официальных, учебных или научных документах, а также в средствах массовой информации ссылка на источник </w:t>
      </w:r>
      <w:r w:rsidRPr="0028166F">
        <w:rPr>
          <w:rFonts w:ascii="Times New Roman" w:eastAsia="Times New Roman" w:hAnsi="Times New Roman" w:cs="Times New Roman"/>
          <w:color w:val="000000"/>
          <w:lang w:eastAsia="ru-RU"/>
        </w:rPr>
        <w:t>обязательна</w:t>
      </w:r>
    </w:p>
    <w:sectPr w:rsidR="0028166F" w:rsidSect="0028166F">
      <w:pgSz w:w="11906" w:h="16838"/>
      <w:pgMar w:top="851" w:right="849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6F"/>
    <w:rsid w:val="00151F5C"/>
    <w:rsid w:val="0028166F"/>
    <w:rsid w:val="004F20B0"/>
    <w:rsid w:val="005B1C4B"/>
    <w:rsid w:val="00703D42"/>
    <w:rsid w:val="00887017"/>
    <w:rsid w:val="00CA013E"/>
    <w:rsid w:val="00DD6D31"/>
    <w:rsid w:val="00F7520C"/>
    <w:rsid w:val="00FB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mirstat.gks.ru/wps/wcm/connect/rosstat_ts/vladimirstat/resources/0c446b8048ddf0d69f499fb3ce167dd4/%D0%A4%D0%BE%D1%82%D0%BE%D1%80%D0%B5%D0%BF%D0%BE%D1%80%D1%82%D0%B0%D0%B6+%D0%9F%D0%B5%D1%80%D0%B2%D0%BE%D0%BF%D1%80%D0%BE%D1%85%D0%BE%D0%B4%D1%86%D1%8B+%D0%9A%D0%BE%D0%BD%D0%BA%D1%83%D1%80%D1%81%D0%B0+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vladimirstat.gk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P33_nsoldatova@gks.ru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Солдатова Наталья Михайловна</dc:creator>
  <cp:lastModifiedBy>Солдатова Наталья Михайловна</cp:lastModifiedBy>
  <cp:revision>6</cp:revision>
  <cp:lastPrinted>2019-04-02T05:29:00Z</cp:lastPrinted>
  <dcterms:created xsi:type="dcterms:W3CDTF">2019-04-01T14:37:00Z</dcterms:created>
  <dcterms:modified xsi:type="dcterms:W3CDTF">2019-04-02T06:01:00Z</dcterms:modified>
</cp:coreProperties>
</file>